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65CF" w14:textId="2269F98E" w:rsidR="008E3A8E" w:rsidRDefault="008E3A8E" w:rsidP="009B26DA"/>
    <w:p w14:paraId="5697906E" w14:textId="0F8CAF9E" w:rsidR="009B26DA" w:rsidRDefault="009B26DA" w:rsidP="009B26DA"/>
    <w:p w14:paraId="233A0A34" w14:textId="17AC73BE" w:rsidR="009B26DA" w:rsidRPr="00DC70CD" w:rsidRDefault="002C1B78" w:rsidP="00DC70CD">
      <w:pPr>
        <w:jc w:val="center"/>
        <w:rPr>
          <w:b/>
          <w:sz w:val="32"/>
        </w:rPr>
      </w:pPr>
      <w:r>
        <w:rPr>
          <w:b/>
          <w:sz w:val="32"/>
        </w:rPr>
        <w:t>School</w:t>
      </w:r>
      <w:r w:rsidR="00DC70CD" w:rsidRPr="00DC70CD">
        <w:rPr>
          <w:b/>
          <w:sz w:val="32"/>
        </w:rPr>
        <w:t xml:space="preserve"> </w:t>
      </w:r>
      <w:r w:rsidR="000D4897">
        <w:rPr>
          <w:b/>
          <w:sz w:val="32"/>
        </w:rPr>
        <w:t>Compliance</w:t>
      </w:r>
      <w:r w:rsidR="00DC70CD" w:rsidRPr="00DC70CD">
        <w:rPr>
          <w:b/>
          <w:sz w:val="32"/>
        </w:rPr>
        <w:t xml:space="preserve"> Report 202</w:t>
      </w:r>
      <w:r w:rsidR="00680884">
        <w:rPr>
          <w:b/>
          <w:sz w:val="32"/>
        </w:rPr>
        <w:t>2</w:t>
      </w:r>
    </w:p>
    <w:p w14:paraId="55863F0B" w14:textId="55B38DCE" w:rsidR="00DC70CD" w:rsidRDefault="00DC70CD" w:rsidP="00DC70CD">
      <w:pPr>
        <w:jc w:val="center"/>
        <w:rPr>
          <w:b/>
          <w:sz w:val="32"/>
        </w:rPr>
      </w:pPr>
      <w:r w:rsidRPr="00DC70CD">
        <w:rPr>
          <w:b/>
          <w:sz w:val="32"/>
        </w:rPr>
        <w:t>Mid North Christian College</w:t>
      </w:r>
    </w:p>
    <w:p w14:paraId="644A9A2F" w14:textId="77777777" w:rsidR="00F518B4" w:rsidRDefault="00F518B4" w:rsidP="00F518B4">
      <w:pPr>
        <w:rPr>
          <w:sz w:val="22"/>
        </w:rPr>
      </w:pPr>
    </w:p>
    <w:p w14:paraId="3CF820BE" w14:textId="502C1F4F" w:rsidR="00F518B4" w:rsidRPr="00484B52" w:rsidRDefault="00F518B4" w:rsidP="00615237">
      <w:pPr>
        <w:jc w:val="both"/>
        <w:rPr>
          <w:sz w:val="24"/>
          <w:szCs w:val="24"/>
        </w:rPr>
      </w:pPr>
      <w:r w:rsidRPr="00484B52">
        <w:rPr>
          <w:sz w:val="24"/>
          <w:szCs w:val="24"/>
        </w:rPr>
        <w:t>This report has been prepared, using 2022 data, for publication to meet the requirements of Commonwealth Law. The information included is publicly available on the College’s website, and a hard copy can be requested from the College office.</w:t>
      </w:r>
    </w:p>
    <w:p w14:paraId="753866FD" w14:textId="77777777" w:rsidR="00952A0A" w:rsidRPr="00F518B4" w:rsidRDefault="00952A0A" w:rsidP="00F518B4">
      <w:pPr>
        <w:rPr>
          <w:sz w:val="22"/>
        </w:rPr>
      </w:pPr>
    </w:p>
    <w:p w14:paraId="5D8E67F5" w14:textId="16EF868D" w:rsidR="00212C4D" w:rsidRDefault="00DC70CD" w:rsidP="00212C4D">
      <w:pPr>
        <w:pStyle w:val="ListParagraph"/>
        <w:numPr>
          <w:ilvl w:val="0"/>
          <w:numId w:val="36"/>
        </w:numPr>
        <w:rPr>
          <w:b/>
          <w:sz w:val="24"/>
        </w:rPr>
      </w:pPr>
      <w:r>
        <w:rPr>
          <w:b/>
          <w:sz w:val="24"/>
        </w:rPr>
        <w:t>Contextual Information about the College:</w:t>
      </w:r>
    </w:p>
    <w:p w14:paraId="2CF80486" w14:textId="37495289" w:rsidR="00B64150" w:rsidRPr="00EB0DA1" w:rsidRDefault="00EB0DA1" w:rsidP="0072180A">
      <w:pPr>
        <w:ind w:left="360"/>
        <w:jc w:val="both"/>
        <w:rPr>
          <w:bCs/>
          <w:sz w:val="24"/>
        </w:rPr>
      </w:pPr>
      <w:r>
        <w:rPr>
          <w:bCs/>
          <w:sz w:val="24"/>
        </w:rPr>
        <w:t>Mid North Christian College is an independent, co-educational</w:t>
      </w:r>
      <w:r w:rsidR="006D7410">
        <w:rPr>
          <w:bCs/>
          <w:sz w:val="24"/>
        </w:rPr>
        <w:t>, non-denominational</w:t>
      </w:r>
      <w:r>
        <w:rPr>
          <w:bCs/>
          <w:sz w:val="24"/>
        </w:rPr>
        <w:t xml:space="preserve"> Foundation to Year 12 school located in Port Pirie. </w:t>
      </w:r>
      <w:r w:rsidR="006D7410">
        <w:rPr>
          <w:bCs/>
          <w:sz w:val="24"/>
        </w:rPr>
        <w:t xml:space="preserve">It was founded in 2005 by parents committed to an education that invited young people see and understand the world through the perspective of God’s truth. </w:t>
      </w:r>
    </w:p>
    <w:p w14:paraId="4C1FA8D3" w14:textId="77777777" w:rsidR="00212C4D" w:rsidRPr="00212C4D" w:rsidRDefault="00212C4D" w:rsidP="00212C4D">
      <w:pPr>
        <w:rPr>
          <w:b/>
          <w:sz w:val="24"/>
        </w:rPr>
      </w:pPr>
    </w:p>
    <w:p w14:paraId="2B29712D" w14:textId="5474AC6C" w:rsidR="00AB1676" w:rsidRDefault="003E4C88" w:rsidP="00212C4D">
      <w:pPr>
        <w:pStyle w:val="ListParagraph"/>
        <w:numPr>
          <w:ilvl w:val="0"/>
          <w:numId w:val="36"/>
        </w:numPr>
        <w:rPr>
          <w:b/>
          <w:sz w:val="24"/>
        </w:rPr>
      </w:pPr>
      <w:r w:rsidRPr="00212C4D">
        <w:rPr>
          <w:b/>
          <w:sz w:val="24"/>
        </w:rPr>
        <w:t xml:space="preserve"> Staff Numbers</w:t>
      </w:r>
      <w:r w:rsidR="00C63E2A" w:rsidRPr="00212C4D">
        <w:rPr>
          <w:b/>
          <w:sz w:val="24"/>
        </w:rPr>
        <w:t xml:space="preserve"> </w:t>
      </w:r>
      <w:r w:rsidR="00557CF1" w:rsidRPr="00212C4D">
        <w:rPr>
          <w:b/>
          <w:sz w:val="24"/>
        </w:rPr>
        <w:t xml:space="preserve">and Composition </w:t>
      </w:r>
      <w:r w:rsidR="00C63E2A" w:rsidRPr="00212C4D">
        <w:rPr>
          <w:b/>
          <w:sz w:val="24"/>
        </w:rPr>
        <w:t>2022</w:t>
      </w:r>
      <w:r w:rsidR="00CA5E79">
        <w:rPr>
          <w:b/>
          <w:sz w:val="24"/>
        </w:rPr>
        <w:t>:</w:t>
      </w:r>
    </w:p>
    <w:p w14:paraId="7AA024A5" w14:textId="1705AA1A" w:rsidR="00CA5E79" w:rsidRPr="00484B52" w:rsidRDefault="00E91430" w:rsidP="00E91430">
      <w:pPr>
        <w:ind w:left="360"/>
        <w:rPr>
          <w:sz w:val="24"/>
          <w:szCs w:val="24"/>
        </w:rPr>
      </w:pPr>
      <w:r w:rsidRPr="00484B52">
        <w:rPr>
          <w:sz w:val="24"/>
          <w:szCs w:val="24"/>
        </w:rPr>
        <w:t>The number of staff members employed within the College to appropriately cater for the needs of students and their families in 2022 was as follows:</w:t>
      </w:r>
    </w:p>
    <w:p w14:paraId="4F5B6D0E" w14:textId="0173821D" w:rsidR="00CC49EE" w:rsidRDefault="00CC49EE" w:rsidP="00E91430">
      <w:pPr>
        <w:ind w:left="360"/>
        <w:rPr>
          <w:sz w:val="22"/>
        </w:rPr>
      </w:pPr>
    </w:p>
    <w:tbl>
      <w:tblPr>
        <w:tblStyle w:val="TableGrid"/>
        <w:tblW w:w="0" w:type="auto"/>
        <w:tblInd w:w="421" w:type="dxa"/>
        <w:tblLook w:val="04A0" w:firstRow="1" w:lastRow="0" w:firstColumn="1" w:lastColumn="0" w:noHBand="0" w:noVBand="1"/>
      </w:tblPr>
      <w:tblGrid>
        <w:gridCol w:w="1715"/>
        <w:gridCol w:w="1646"/>
        <w:gridCol w:w="1688"/>
        <w:gridCol w:w="1614"/>
        <w:gridCol w:w="1688"/>
        <w:gridCol w:w="1691"/>
      </w:tblGrid>
      <w:tr w:rsidR="0068499A" w:rsidRPr="00986C13" w14:paraId="1BA02F69" w14:textId="395324FC" w:rsidTr="00413586">
        <w:tc>
          <w:tcPr>
            <w:tcW w:w="3361" w:type="dxa"/>
            <w:gridSpan w:val="2"/>
            <w:vAlign w:val="center"/>
          </w:tcPr>
          <w:p w14:paraId="392C1CB7" w14:textId="116DE9B5" w:rsidR="0068499A" w:rsidRPr="00986C13" w:rsidRDefault="0068499A" w:rsidP="0068499A">
            <w:pPr>
              <w:rPr>
                <w:b/>
                <w:sz w:val="24"/>
              </w:rPr>
            </w:pPr>
          </w:p>
        </w:tc>
        <w:tc>
          <w:tcPr>
            <w:tcW w:w="3302" w:type="dxa"/>
            <w:gridSpan w:val="2"/>
            <w:vAlign w:val="center"/>
          </w:tcPr>
          <w:p w14:paraId="3504DD31" w14:textId="3B213159" w:rsidR="0068499A" w:rsidRDefault="0068499A" w:rsidP="00CC49EE">
            <w:pPr>
              <w:jc w:val="center"/>
              <w:rPr>
                <w:b/>
                <w:sz w:val="24"/>
              </w:rPr>
            </w:pPr>
            <w:r>
              <w:rPr>
                <w:b/>
                <w:sz w:val="24"/>
              </w:rPr>
              <w:t>All Staff</w:t>
            </w:r>
          </w:p>
        </w:tc>
        <w:tc>
          <w:tcPr>
            <w:tcW w:w="3379" w:type="dxa"/>
            <w:gridSpan w:val="2"/>
          </w:tcPr>
          <w:p w14:paraId="45BEBBBA" w14:textId="42382DFF" w:rsidR="0068499A" w:rsidRDefault="0068499A" w:rsidP="00CC49EE">
            <w:pPr>
              <w:jc w:val="center"/>
              <w:rPr>
                <w:b/>
                <w:sz w:val="24"/>
              </w:rPr>
            </w:pPr>
            <w:r>
              <w:rPr>
                <w:b/>
                <w:sz w:val="24"/>
              </w:rPr>
              <w:t>Indigenous</w:t>
            </w:r>
          </w:p>
        </w:tc>
      </w:tr>
      <w:tr w:rsidR="0068499A" w14:paraId="6A4F187B" w14:textId="4134A2CA" w:rsidTr="0068499A">
        <w:tc>
          <w:tcPr>
            <w:tcW w:w="1715" w:type="dxa"/>
          </w:tcPr>
          <w:p w14:paraId="6B47858A" w14:textId="1B8B5FDC" w:rsidR="00CC49EE" w:rsidRPr="0068499A" w:rsidRDefault="0068499A" w:rsidP="00CC49EE">
            <w:pPr>
              <w:rPr>
                <w:b/>
                <w:sz w:val="24"/>
              </w:rPr>
            </w:pPr>
            <w:r w:rsidRPr="0068499A">
              <w:rPr>
                <w:b/>
                <w:sz w:val="24"/>
              </w:rPr>
              <w:t>Type</w:t>
            </w:r>
          </w:p>
        </w:tc>
        <w:tc>
          <w:tcPr>
            <w:tcW w:w="1646" w:type="dxa"/>
          </w:tcPr>
          <w:p w14:paraId="31DAFA64" w14:textId="27AD7E02" w:rsidR="00CC49EE" w:rsidRPr="0068499A" w:rsidRDefault="0068499A" w:rsidP="00CC49EE">
            <w:pPr>
              <w:rPr>
                <w:b/>
                <w:sz w:val="24"/>
              </w:rPr>
            </w:pPr>
            <w:r w:rsidRPr="0068499A">
              <w:rPr>
                <w:b/>
                <w:sz w:val="24"/>
              </w:rPr>
              <w:t>Gender</w:t>
            </w:r>
          </w:p>
        </w:tc>
        <w:tc>
          <w:tcPr>
            <w:tcW w:w="1688" w:type="dxa"/>
          </w:tcPr>
          <w:p w14:paraId="38C4A086" w14:textId="0AC768FC" w:rsidR="00CC49EE" w:rsidRPr="0068499A" w:rsidRDefault="00CC49EE" w:rsidP="00CC49EE">
            <w:pPr>
              <w:rPr>
                <w:b/>
                <w:sz w:val="24"/>
              </w:rPr>
            </w:pPr>
            <w:r w:rsidRPr="0068499A">
              <w:rPr>
                <w:b/>
                <w:sz w:val="24"/>
              </w:rPr>
              <w:t>Headcount</w:t>
            </w:r>
          </w:p>
        </w:tc>
        <w:tc>
          <w:tcPr>
            <w:tcW w:w="1614" w:type="dxa"/>
          </w:tcPr>
          <w:p w14:paraId="0CE3C9EF" w14:textId="1DB06545" w:rsidR="00CC49EE" w:rsidRPr="0068499A" w:rsidRDefault="00CC49EE" w:rsidP="00CC49EE">
            <w:pPr>
              <w:rPr>
                <w:b/>
                <w:sz w:val="24"/>
              </w:rPr>
            </w:pPr>
            <w:r w:rsidRPr="0068499A">
              <w:rPr>
                <w:b/>
                <w:sz w:val="24"/>
              </w:rPr>
              <w:t>FTE</w:t>
            </w:r>
          </w:p>
        </w:tc>
        <w:tc>
          <w:tcPr>
            <w:tcW w:w="1688" w:type="dxa"/>
          </w:tcPr>
          <w:p w14:paraId="65886FCF" w14:textId="6BD27B7B" w:rsidR="00CC49EE" w:rsidRPr="0068499A" w:rsidRDefault="00CC49EE" w:rsidP="00CC49EE">
            <w:pPr>
              <w:rPr>
                <w:b/>
                <w:sz w:val="24"/>
              </w:rPr>
            </w:pPr>
            <w:r w:rsidRPr="0068499A">
              <w:rPr>
                <w:b/>
                <w:sz w:val="24"/>
              </w:rPr>
              <w:t>Headcount</w:t>
            </w:r>
          </w:p>
        </w:tc>
        <w:tc>
          <w:tcPr>
            <w:tcW w:w="1691" w:type="dxa"/>
          </w:tcPr>
          <w:p w14:paraId="1B55FF85" w14:textId="1A4A52B5" w:rsidR="00CC49EE" w:rsidRPr="0068499A" w:rsidRDefault="00CC49EE" w:rsidP="00CC49EE">
            <w:pPr>
              <w:rPr>
                <w:b/>
                <w:sz w:val="24"/>
              </w:rPr>
            </w:pPr>
            <w:r w:rsidRPr="0068499A">
              <w:rPr>
                <w:b/>
                <w:sz w:val="24"/>
              </w:rPr>
              <w:t>FTE</w:t>
            </w:r>
          </w:p>
        </w:tc>
      </w:tr>
      <w:tr w:rsidR="0068499A" w14:paraId="366C5019" w14:textId="4D384684" w:rsidTr="0068499A">
        <w:tc>
          <w:tcPr>
            <w:tcW w:w="1715" w:type="dxa"/>
          </w:tcPr>
          <w:p w14:paraId="776B24C9" w14:textId="5C538A82" w:rsidR="00CC49EE" w:rsidRPr="00986C13" w:rsidRDefault="0068499A" w:rsidP="00CC49EE">
            <w:pPr>
              <w:rPr>
                <w:b/>
                <w:sz w:val="24"/>
              </w:rPr>
            </w:pPr>
            <w:r>
              <w:rPr>
                <w:b/>
                <w:sz w:val="24"/>
              </w:rPr>
              <w:t>Principal</w:t>
            </w:r>
          </w:p>
        </w:tc>
        <w:tc>
          <w:tcPr>
            <w:tcW w:w="1646" w:type="dxa"/>
          </w:tcPr>
          <w:p w14:paraId="646F27C2" w14:textId="04636A91" w:rsidR="00CC49EE" w:rsidRDefault="0068499A" w:rsidP="00CC49EE">
            <w:pPr>
              <w:rPr>
                <w:sz w:val="24"/>
              </w:rPr>
            </w:pPr>
            <w:r>
              <w:rPr>
                <w:sz w:val="24"/>
              </w:rPr>
              <w:t>Female</w:t>
            </w:r>
          </w:p>
        </w:tc>
        <w:tc>
          <w:tcPr>
            <w:tcW w:w="1688" w:type="dxa"/>
          </w:tcPr>
          <w:p w14:paraId="17551752" w14:textId="7E8C8D1B" w:rsidR="00CC49EE" w:rsidRDefault="0068499A" w:rsidP="00CC49EE">
            <w:pPr>
              <w:rPr>
                <w:sz w:val="24"/>
              </w:rPr>
            </w:pPr>
            <w:r>
              <w:rPr>
                <w:sz w:val="24"/>
              </w:rPr>
              <w:t>1</w:t>
            </w:r>
          </w:p>
        </w:tc>
        <w:tc>
          <w:tcPr>
            <w:tcW w:w="1614" w:type="dxa"/>
          </w:tcPr>
          <w:p w14:paraId="701E05B0" w14:textId="52AEFF65" w:rsidR="00CC49EE" w:rsidRDefault="0068499A" w:rsidP="00CC49EE">
            <w:pPr>
              <w:rPr>
                <w:sz w:val="24"/>
              </w:rPr>
            </w:pPr>
            <w:r>
              <w:rPr>
                <w:sz w:val="24"/>
              </w:rPr>
              <w:t>1.0</w:t>
            </w:r>
          </w:p>
        </w:tc>
        <w:tc>
          <w:tcPr>
            <w:tcW w:w="1688" w:type="dxa"/>
          </w:tcPr>
          <w:p w14:paraId="432718E7" w14:textId="077DAD8B" w:rsidR="00CC49EE" w:rsidRDefault="0068499A" w:rsidP="00CC49EE">
            <w:pPr>
              <w:rPr>
                <w:sz w:val="24"/>
              </w:rPr>
            </w:pPr>
            <w:r>
              <w:rPr>
                <w:sz w:val="24"/>
              </w:rPr>
              <w:t>-</w:t>
            </w:r>
          </w:p>
        </w:tc>
        <w:tc>
          <w:tcPr>
            <w:tcW w:w="1691" w:type="dxa"/>
          </w:tcPr>
          <w:p w14:paraId="02F60E73" w14:textId="061D82DA" w:rsidR="00CC49EE" w:rsidRDefault="0068499A" w:rsidP="00CC49EE">
            <w:pPr>
              <w:rPr>
                <w:sz w:val="24"/>
              </w:rPr>
            </w:pPr>
            <w:r>
              <w:rPr>
                <w:sz w:val="24"/>
              </w:rPr>
              <w:t>-</w:t>
            </w:r>
          </w:p>
        </w:tc>
      </w:tr>
      <w:tr w:rsidR="0068499A" w14:paraId="5E5006FE" w14:textId="3494F2BF" w:rsidTr="0068499A">
        <w:tc>
          <w:tcPr>
            <w:tcW w:w="1715" w:type="dxa"/>
            <w:vMerge w:val="restart"/>
          </w:tcPr>
          <w:p w14:paraId="7449A878" w14:textId="7A232323" w:rsidR="0068499A" w:rsidRPr="00986C13" w:rsidRDefault="0068499A" w:rsidP="00CC49EE">
            <w:pPr>
              <w:rPr>
                <w:b/>
                <w:sz w:val="24"/>
              </w:rPr>
            </w:pPr>
            <w:r>
              <w:rPr>
                <w:b/>
                <w:sz w:val="24"/>
              </w:rPr>
              <w:t>Teaching Staff</w:t>
            </w:r>
          </w:p>
        </w:tc>
        <w:tc>
          <w:tcPr>
            <w:tcW w:w="1646" w:type="dxa"/>
          </w:tcPr>
          <w:p w14:paraId="48D0F82F" w14:textId="5F78727B" w:rsidR="0068499A" w:rsidRDefault="0068499A" w:rsidP="00CC49EE">
            <w:pPr>
              <w:rPr>
                <w:sz w:val="24"/>
              </w:rPr>
            </w:pPr>
            <w:r>
              <w:rPr>
                <w:sz w:val="24"/>
              </w:rPr>
              <w:t>Male</w:t>
            </w:r>
          </w:p>
        </w:tc>
        <w:tc>
          <w:tcPr>
            <w:tcW w:w="1688" w:type="dxa"/>
          </w:tcPr>
          <w:p w14:paraId="13CDEED4" w14:textId="3CA2EC03" w:rsidR="0068499A" w:rsidRDefault="0068499A" w:rsidP="00CC49EE">
            <w:pPr>
              <w:rPr>
                <w:sz w:val="24"/>
              </w:rPr>
            </w:pPr>
            <w:r>
              <w:rPr>
                <w:sz w:val="24"/>
              </w:rPr>
              <w:t>11</w:t>
            </w:r>
          </w:p>
        </w:tc>
        <w:tc>
          <w:tcPr>
            <w:tcW w:w="1614" w:type="dxa"/>
          </w:tcPr>
          <w:p w14:paraId="3828DA59" w14:textId="03DBE5BB" w:rsidR="0068499A" w:rsidRDefault="0068499A" w:rsidP="00CC49EE">
            <w:pPr>
              <w:rPr>
                <w:sz w:val="24"/>
              </w:rPr>
            </w:pPr>
            <w:r>
              <w:rPr>
                <w:sz w:val="24"/>
              </w:rPr>
              <w:t>9.3</w:t>
            </w:r>
          </w:p>
        </w:tc>
        <w:tc>
          <w:tcPr>
            <w:tcW w:w="1688" w:type="dxa"/>
          </w:tcPr>
          <w:p w14:paraId="07DD5BBC" w14:textId="7B776B4F" w:rsidR="0068499A" w:rsidRDefault="0068499A" w:rsidP="00CC49EE">
            <w:pPr>
              <w:rPr>
                <w:sz w:val="24"/>
              </w:rPr>
            </w:pPr>
            <w:r>
              <w:rPr>
                <w:sz w:val="24"/>
              </w:rPr>
              <w:t>-</w:t>
            </w:r>
          </w:p>
        </w:tc>
        <w:tc>
          <w:tcPr>
            <w:tcW w:w="1691" w:type="dxa"/>
          </w:tcPr>
          <w:p w14:paraId="5131603B" w14:textId="7711EF7D" w:rsidR="0068499A" w:rsidRDefault="0068499A" w:rsidP="00CC49EE">
            <w:pPr>
              <w:rPr>
                <w:sz w:val="24"/>
              </w:rPr>
            </w:pPr>
            <w:r>
              <w:rPr>
                <w:sz w:val="24"/>
              </w:rPr>
              <w:t>-</w:t>
            </w:r>
          </w:p>
        </w:tc>
      </w:tr>
      <w:tr w:rsidR="0068499A" w14:paraId="1EBDCF3B" w14:textId="6E4595EA" w:rsidTr="0068499A">
        <w:tc>
          <w:tcPr>
            <w:tcW w:w="1715" w:type="dxa"/>
            <w:vMerge/>
          </w:tcPr>
          <w:p w14:paraId="3F291F28" w14:textId="5F412893" w:rsidR="0068499A" w:rsidRPr="00986C13" w:rsidRDefault="0068499A" w:rsidP="00CC49EE">
            <w:pPr>
              <w:rPr>
                <w:b/>
                <w:sz w:val="24"/>
              </w:rPr>
            </w:pPr>
          </w:p>
        </w:tc>
        <w:tc>
          <w:tcPr>
            <w:tcW w:w="1646" w:type="dxa"/>
          </w:tcPr>
          <w:p w14:paraId="279D160D" w14:textId="6A26031F" w:rsidR="0068499A" w:rsidRDefault="0068499A" w:rsidP="00CC49EE">
            <w:pPr>
              <w:rPr>
                <w:sz w:val="24"/>
              </w:rPr>
            </w:pPr>
            <w:r>
              <w:rPr>
                <w:sz w:val="24"/>
              </w:rPr>
              <w:t>Female</w:t>
            </w:r>
          </w:p>
        </w:tc>
        <w:tc>
          <w:tcPr>
            <w:tcW w:w="1688" w:type="dxa"/>
          </w:tcPr>
          <w:p w14:paraId="5063C65D" w14:textId="27203493" w:rsidR="0068499A" w:rsidRDefault="0068499A" w:rsidP="00CC49EE">
            <w:pPr>
              <w:rPr>
                <w:sz w:val="24"/>
              </w:rPr>
            </w:pPr>
            <w:r>
              <w:rPr>
                <w:sz w:val="24"/>
              </w:rPr>
              <w:t>13</w:t>
            </w:r>
          </w:p>
        </w:tc>
        <w:tc>
          <w:tcPr>
            <w:tcW w:w="1614" w:type="dxa"/>
          </w:tcPr>
          <w:p w14:paraId="3B4C3FB8" w14:textId="02061B6C" w:rsidR="0068499A" w:rsidRDefault="0068499A" w:rsidP="00CC49EE">
            <w:pPr>
              <w:rPr>
                <w:sz w:val="24"/>
              </w:rPr>
            </w:pPr>
            <w:r>
              <w:rPr>
                <w:sz w:val="24"/>
              </w:rPr>
              <w:t>11.5</w:t>
            </w:r>
          </w:p>
        </w:tc>
        <w:tc>
          <w:tcPr>
            <w:tcW w:w="1688" w:type="dxa"/>
          </w:tcPr>
          <w:p w14:paraId="09552561" w14:textId="2F5CB049" w:rsidR="0068499A" w:rsidRDefault="0068499A" w:rsidP="00CC49EE">
            <w:pPr>
              <w:rPr>
                <w:sz w:val="24"/>
              </w:rPr>
            </w:pPr>
            <w:r>
              <w:rPr>
                <w:sz w:val="24"/>
              </w:rPr>
              <w:t>-</w:t>
            </w:r>
          </w:p>
        </w:tc>
        <w:tc>
          <w:tcPr>
            <w:tcW w:w="1691" w:type="dxa"/>
          </w:tcPr>
          <w:p w14:paraId="7E953414" w14:textId="0978B705" w:rsidR="0068499A" w:rsidRDefault="0068499A" w:rsidP="00CC49EE">
            <w:pPr>
              <w:rPr>
                <w:sz w:val="24"/>
              </w:rPr>
            </w:pPr>
            <w:r>
              <w:rPr>
                <w:sz w:val="24"/>
              </w:rPr>
              <w:t>-</w:t>
            </w:r>
          </w:p>
        </w:tc>
      </w:tr>
      <w:tr w:rsidR="0068499A" w14:paraId="7A01998E" w14:textId="3CFBF00E" w:rsidTr="0068499A">
        <w:tc>
          <w:tcPr>
            <w:tcW w:w="1715" w:type="dxa"/>
          </w:tcPr>
          <w:p w14:paraId="72C3BE0E" w14:textId="3D85E802" w:rsidR="00CC49EE" w:rsidRDefault="0068499A" w:rsidP="00CC49EE">
            <w:pPr>
              <w:rPr>
                <w:b/>
                <w:sz w:val="24"/>
              </w:rPr>
            </w:pPr>
            <w:r>
              <w:rPr>
                <w:b/>
                <w:sz w:val="24"/>
              </w:rPr>
              <w:t>Specialist Support</w:t>
            </w:r>
          </w:p>
        </w:tc>
        <w:tc>
          <w:tcPr>
            <w:tcW w:w="1646" w:type="dxa"/>
          </w:tcPr>
          <w:p w14:paraId="5A5F250E" w14:textId="61DE4172" w:rsidR="00CC49EE" w:rsidRDefault="0068499A" w:rsidP="00CC49EE">
            <w:pPr>
              <w:rPr>
                <w:sz w:val="24"/>
              </w:rPr>
            </w:pPr>
            <w:r>
              <w:rPr>
                <w:sz w:val="24"/>
              </w:rPr>
              <w:t>Female</w:t>
            </w:r>
          </w:p>
        </w:tc>
        <w:tc>
          <w:tcPr>
            <w:tcW w:w="1688" w:type="dxa"/>
          </w:tcPr>
          <w:p w14:paraId="0F1D819A" w14:textId="54A357A0" w:rsidR="00CC49EE" w:rsidRDefault="0068499A" w:rsidP="00CC49EE">
            <w:pPr>
              <w:rPr>
                <w:sz w:val="24"/>
              </w:rPr>
            </w:pPr>
            <w:r>
              <w:rPr>
                <w:sz w:val="24"/>
              </w:rPr>
              <w:t>11</w:t>
            </w:r>
          </w:p>
        </w:tc>
        <w:tc>
          <w:tcPr>
            <w:tcW w:w="1614" w:type="dxa"/>
          </w:tcPr>
          <w:p w14:paraId="54F68A75" w14:textId="5FA5D6DA" w:rsidR="00CC49EE" w:rsidRDefault="0068499A" w:rsidP="00CC49EE">
            <w:pPr>
              <w:rPr>
                <w:sz w:val="24"/>
              </w:rPr>
            </w:pPr>
            <w:r>
              <w:rPr>
                <w:sz w:val="24"/>
              </w:rPr>
              <w:t>6.7</w:t>
            </w:r>
          </w:p>
        </w:tc>
        <w:tc>
          <w:tcPr>
            <w:tcW w:w="1688" w:type="dxa"/>
          </w:tcPr>
          <w:p w14:paraId="4B1D0BC5" w14:textId="7109C8B7" w:rsidR="00CC49EE" w:rsidRDefault="0068499A" w:rsidP="00CC49EE">
            <w:pPr>
              <w:rPr>
                <w:sz w:val="24"/>
              </w:rPr>
            </w:pPr>
            <w:r>
              <w:rPr>
                <w:sz w:val="24"/>
              </w:rPr>
              <w:t>2</w:t>
            </w:r>
          </w:p>
        </w:tc>
        <w:tc>
          <w:tcPr>
            <w:tcW w:w="1691" w:type="dxa"/>
          </w:tcPr>
          <w:p w14:paraId="28352E9E" w14:textId="0C9F2286" w:rsidR="00CC49EE" w:rsidRDefault="0068499A" w:rsidP="00CC49EE">
            <w:pPr>
              <w:rPr>
                <w:sz w:val="24"/>
              </w:rPr>
            </w:pPr>
            <w:r>
              <w:rPr>
                <w:sz w:val="24"/>
              </w:rPr>
              <w:t>1.2</w:t>
            </w:r>
          </w:p>
        </w:tc>
      </w:tr>
      <w:tr w:rsidR="0068499A" w14:paraId="757F6C41" w14:textId="1B4A1B99" w:rsidTr="0068499A">
        <w:tc>
          <w:tcPr>
            <w:tcW w:w="1715" w:type="dxa"/>
            <w:vMerge w:val="restart"/>
          </w:tcPr>
          <w:p w14:paraId="2A6CC7A9" w14:textId="32AB545F" w:rsidR="0068499A" w:rsidRDefault="0068499A" w:rsidP="00CC49EE">
            <w:pPr>
              <w:rPr>
                <w:b/>
                <w:sz w:val="24"/>
              </w:rPr>
            </w:pPr>
            <w:r>
              <w:rPr>
                <w:b/>
                <w:sz w:val="24"/>
              </w:rPr>
              <w:t>Building Operations</w:t>
            </w:r>
          </w:p>
        </w:tc>
        <w:tc>
          <w:tcPr>
            <w:tcW w:w="1646" w:type="dxa"/>
          </w:tcPr>
          <w:p w14:paraId="2A34679A" w14:textId="68CA4E1A" w:rsidR="0068499A" w:rsidRDefault="0068499A" w:rsidP="00CC49EE">
            <w:pPr>
              <w:rPr>
                <w:sz w:val="24"/>
              </w:rPr>
            </w:pPr>
            <w:r>
              <w:rPr>
                <w:sz w:val="24"/>
              </w:rPr>
              <w:t>Male</w:t>
            </w:r>
          </w:p>
        </w:tc>
        <w:tc>
          <w:tcPr>
            <w:tcW w:w="1688" w:type="dxa"/>
          </w:tcPr>
          <w:p w14:paraId="3777442E" w14:textId="4A6B52CB" w:rsidR="0068499A" w:rsidRDefault="0068499A" w:rsidP="00CC49EE">
            <w:pPr>
              <w:rPr>
                <w:sz w:val="24"/>
              </w:rPr>
            </w:pPr>
            <w:r>
              <w:rPr>
                <w:sz w:val="24"/>
              </w:rPr>
              <w:t>6</w:t>
            </w:r>
          </w:p>
        </w:tc>
        <w:tc>
          <w:tcPr>
            <w:tcW w:w="1614" w:type="dxa"/>
          </w:tcPr>
          <w:p w14:paraId="2A5450EA" w14:textId="3ADF5EF1" w:rsidR="0068499A" w:rsidRDefault="0068499A" w:rsidP="00CC49EE">
            <w:pPr>
              <w:rPr>
                <w:sz w:val="24"/>
              </w:rPr>
            </w:pPr>
            <w:r>
              <w:rPr>
                <w:sz w:val="24"/>
              </w:rPr>
              <w:t>4.5</w:t>
            </w:r>
          </w:p>
        </w:tc>
        <w:tc>
          <w:tcPr>
            <w:tcW w:w="1688" w:type="dxa"/>
          </w:tcPr>
          <w:p w14:paraId="669B2A04" w14:textId="11E39A4B" w:rsidR="0068499A" w:rsidRDefault="0068499A" w:rsidP="00CC49EE">
            <w:pPr>
              <w:rPr>
                <w:sz w:val="24"/>
              </w:rPr>
            </w:pPr>
            <w:r>
              <w:rPr>
                <w:sz w:val="24"/>
              </w:rPr>
              <w:t>-</w:t>
            </w:r>
          </w:p>
        </w:tc>
        <w:tc>
          <w:tcPr>
            <w:tcW w:w="1691" w:type="dxa"/>
          </w:tcPr>
          <w:p w14:paraId="051178E7" w14:textId="723229C1" w:rsidR="0068499A" w:rsidRDefault="0068499A" w:rsidP="00CC49EE">
            <w:pPr>
              <w:rPr>
                <w:sz w:val="24"/>
              </w:rPr>
            </w:pPr>
            <w:r>
              <w:rPr>
                <w:sz w:val="24"/>
              </w:rPr>
              <w:t>-</w:t>
            </w:r>
          </w:p>
        </w:tc>
      </w:tr>
      <w:tr w:rsidR="0068499A" w14:paraId="545DB799" w14:textId="0A57F1DD" w:rsidTr="0068499A">
        <w:tc>
          <w:tcPr>
            <w:tcW w:w="1715" w:type="dxa"/>
            <w:vMerge/>
          </w:tcPr>
          <w:p w14:paraId="3468E7C2" w14:textId="40822A4A" w:rsidR="0068499A" w:rsidRDefault="0068499A" w:rsidP="00CC49EE">
            <w:pPr>
              <w:rPr>
                <w:b/>
                <w:sz w:val="24"/>
              </w:rPr>
            </w:pPr>
          </w:p>
        </w:tc>
        <w:tc>
          <w:tcPr>
            <w:tcW w:w="1646" w:type="dxa"/>
          </w:tcPr>
          <w:p w14:paraId="378FD7EA" w14:textId="0BCEDE68" w:rsidR="0068499A" w:rsidRDefault="0068499A" w:rsidP="00CC49EE">
            <w:pPr>
              <w:rPr>
                <w:sz w:val="24"/>
              </w:rPr>
            </w:pPr>
            <w:r>
              <w:rPr>
                <w:sz w:val="24"/>
              </w:rPr>
              <w:t>Female</w:t>
            </w:r>
          </w:p>
        </w:tc>
        <w:tc>
          <w:tcPr>
            <w:tcW w:w="1688" w:type="dxa"/>
          </w:tcPr>
          <w:p w14:paraId="245B0F11" w14:textId="1A36FBEC" w:rsidR="0068499A" w:rsidRDefault="0068499A" w:rsidP="00CC49EE">
            <w:pPr>
              <w:rPr>
                <w:sz w:val="24"/>
              </w:rPr>
            </w:pPr>
            <w:r>
              <w:rPr>
                <w:sz w:val="24"/>
              </w:rPr>
              <w:t>1</w:t>
            </w:r>
          </w:p>
        </w:tc>
        <w:tc>
          <w:tcPr>
            <w:tcW w:w="1614" w:type="dxa"/>
          </w:tcPr>
          <w:p w14:paraId="40978AE8" w14:textId="34A053D3" w:rsidR="0068499A" w:rsidRDefault="0068499A" w:rsidP="00CC49EE">
            <w:pPr>
              <w:rPr>
                <w:sz w:val="24"/>
              </w:rPr>
            </w:pPr>
            <w:r>
              <w:rPr>
                <w:sz w:val="24"/>
              </w:rPr>
              <w:t>0.1</w:t>
            </w:r>
          </w:p>
        </w:tc>
        <w:tc>
          <w:tcPr>
            <w:tcW w:w="1688" w:type="dxa"/>
          </w:tcPr>
          <w:p w14:paraId="65132B30" w14:textId="63A2E471" w:rsidR="0068499A" w:rsidRDefault="0068499A" w:rsidP="00CC49EE">
            <w:pPr>
              <w:rPr>
                <w:sz w:val="24"/>
              </w:rPr>
            </w:pPr>
            <w:r>
              <w:rPr>
                <w:sz w:val="24"/>
              </w:rPr>
              <w:t>-</w:t>
            </w:r>
          </w:p>
        </w:tc>
        <w:tc>
          <w:tcPr>
            <w:tcW w:w="1691" w:type="dxa"/>
          </w:tcPr>
          <w:p w14:paraId="6AE66ABF" w14:textId="4D9898FE" w:rsidR="0068499A" w:rsidRDefault="0068499A" w:rsidP="00CC49EE">
            <w:pPr>
              <w:rPr>
                <w:sz w:val="24"/>
              </w:rPr>
            </w:pPr>
            <w:r>
              <w:rPr>
                <w:sz w:val="24"/>
              </w:rPr>
              <w:t>-</w:t>
            </w:r>
          </w:p>
        </w:tc>
      </w:tr>
      <w:tr w:rsidR="0068499A" w14:paraId="398BE064" w14:textId="249A1BD2" w:rsidTr="0068499A">
        <w:tc>
          <w:tcPr>
            <w:tcW w:w="1715" w:type="dxa"/>
            <w:vMerge w:val="restart"/>
          </w:tcPr>
          <w:p w14:paraId="2A5939CE" w14:textId="0FB817B5" w:rsidR="0068499A" w:rsidRDefault="0068499A" w:rsidP="00CC49EE">
            <w:pPr>
              <w:rPr>
                <w:b/>
                <w:sz w:val="24"/>
              </w:rPr>
            </w:pPr>
            <w:r>
              <w:rPr>
                <w:b/>
                <w:sz w:val="24"/>
              </w:rPr>
              <w:t>Administration and Clerical</w:t>
            </w:r>
          </w:p>
        </w:tc>
        <w:tc>
          <w:tcPr>
            <w:tcW w:w="1646" w:type="dxa"/>
          </w:tcPr>
          <w:p w14:paraId="3C0B69C7" w14:textId="14A2123D" w:rsidR="0068499A" w:rsidRDefault="0068499A" w:rsidP="00CC49EE">
            <w:pPr>
              <w:rPr>
                <w:sz w:val="24"/>
              </w:rPr>
            </w:pPr>
            <w:r>
              <w:rPr>
                <w:sz w:val="24"/>
              </w:rPr>
              <w:t>Male</w:t>
            </w:r>
          </w:p>
        </w:tc>
        <w:tc>
          <w:tcPr>
            <w:tcW w:w="1688" w:type="dxa"/>
          </w:tcPr>
          <w:p w14:paraId="1CE5DE3F" w14:textId="6641F7FB" w:rsidR="0068499A" w:rsidRDefault="0068499A" w:rsidP="00CC49EE">
            <w:pPr>
              <w:rPr>
                <w:sz w:val="24"/>
              </w:rPr>
            </w:pPr>
            <w:r>
              <w:rPr>
                <w:sz w:val="24"/>
              </w:rPr>
              <w:t>2</w:t>
            </w:r>
          </w:p>
        </w:tc>
        <w:tc>
          <w:tcPr>
            <w:tcW w:w="1614" w:type="dxa"/>
          </w:tcPr>
          <w:p w14:paraId="182B53E8" w14:textId="762ECCAF" w:rsidR="0068499A" w:rsidRDefault="0068499A" w:rsidP="00CC49EE">
            <w:pPr>
              <w:rPr>
                <w:sz w:val="24"/>
              </w:rPr>
            </w:pPr>
            <w:r>
              <w:rPr>
                <w:sz w:val="24"/>
              </w:rPr>
              <w:t>1.1</w:t>
            </w:r>
          </w:p>
        </w:tc>
        <w:tc>
          <w:tcPr>
            <w:tcW w:w="1688" w:type="dxa"/>
          </w:tcPr>
          <w:p w14:paraId="059057A8" w14:textId="7B22C1E7" w:rsidR="0068499A" w:rsidRDefault="0068499A" w:rsidP="00CC49EE">
            <w:pPr>
              <w:rPr>
                <w:sz w:val="24"/>
              </w:rPr>
            </w:pPr>
            <w:r>
              <w:rPr>
                <w:sz w:val="24"/>
              </w:rPr>
              <w:t>-</w:t>
            </w:r>
          </w:p>
        </w:tc>
        <w:tc>
          <w:tcPr>
            <w:tcW w:w="1691" w:type="dxa"/>
          </w:tcPr>
          <w:p w14:paraId="472A19A3" w14:textId="259B304C" w:rsidR="0068499A" w:rsidRDefault="0068499A" w:rsidP="00CC49EE">
            <w:pPr>
              <w:rPr>
                <w:sz w:val="24"/>
              </w:rPr>
            </w:pPr>
            <w:r>
              <w:rPr>
                <w:sz w:val="24"/>
              </w:rPr>
              <w:t>-</w:t>
            </w:r>
          </w:p>
        </w:tc>
      </w:tr>
      <w:tr w:rsidR="0068499A" w14:paraId="28B7461C" w14:textId="35264D98" w:rsidTr="0068499A">
        <w:tc>
          <w:tcPr>
            <w:tcW w:w="1715" w:type="dxa"/>
            <w:vMerge/>
          </w:tcPr>
          <w:p w14:paraId="462C3D6F" w14:textId="37AB8637" w:rsidR="0068499A" w:rsidRDefault="0068499A" w:rsidP="00CC49EE">
            <w:pPr>
              <w:rPr>
                <w:b/>
                <w:sz w:val="24"/>
              </w:rPr>
            </w:pPr>
          </w:p>
        </w:tc>
        <w:tc>
          <w:tcPr>
            <w:tcW w:w="1646" w:type="dxa"/>
          </w:tcPr>
          <w:p w14:paraId="2A3DB4C0" w14:textId="1D51CD69" w:rsidR="0068499A" w:rsidRDefault="0068499A" w:rsidP="00CC49EE">
            <w:pPr>
              <w:rPr>
                <w:sz w:val="24"/>
              </w:rPr>
            </w:pPr>
            <w:r>
              <w:rPr>
                <w:sz w:val="24"/>
              </w:rPr>
              <w:t>Female</w:t>
            </w:r>
          </w:p>
        </w:tc>
        <w:tc>
          <w:tcPr>
            <w:tcW w:w="1688" w:type="dxa"/>
          </w:tcPr>
          <w:p w14:paraId="1C4BF308" w14:textId="0BD332ED" w:rsidR="0068499A" w:rsidRDefault="0068499A" w:rsidP="00CC49EE">
            <w:pPr>
              <w:rPr>
                <w:sz w:val="24"/>
              </w:rPr>
            </w:pPr>
            <w:r>
              <w:rPr>
                <w:sz w:val="24"/>
              </w:rPr>
              <w:t>7</w:t>
            </w:r>
          </w:p>
        </w:tc>
        <w:tc>
          <w:tcPr>
            <w:tcW w:w="1614" w:type="dxa"/>
          </w:tcPr>
          <w:p w14:paraId="6AA806C9" w14:textId="3AE7A827" w:rsidR="0068499A" w:rsidRDefault="0068499A" w:rsidP="00CC49EE">
            <w:pPr>
              <w:rPr>
                <w:sz w:val="24"/>
              </w:rPr>
            </w:pPr>
            <w:r>
              <w:rPr>
                <w:sz w:val="24"/>
              </w:rPr>
              <w:t>3.9</w:t>
            </w:r>
          </w:p>
        </w:tc>
        <w:tc>
          <w:tcPr>
            <w:tcW w:w="1688" w:type="dxa"/>
          </w:tcPr>
          <w:p w14:paraId="6C2E18DD" w14:textId="7F75A89C" w:rsidR="0068499A" w:rsidRDefault="0068499A" w:rsidP="00CC49EE">
            <w:pPr>
              <w:rPr>
                <w:sz w:val="24"/>
              </w:rPr>
            </w:pPr>
            <w:r>
              <w:rPr>
                <w:sz w:val="24"/>
              </w:rPr>
              <w:t>-</w:t>
            </w:r>
          </w:p>
        </w:tc>
        <w:tc>
          <w:tcPr>
            <w:tcW w:w="1691" w:type="dxa"/>
          </w:tcPr>
          <w:p w14:paraId="197B8FB8" w14:textId="5FD265E0" w:rsidR="0068499A" w:rsidRDefault="0068499A" w:rsidP="00CC49EE">
            <w:pPr>
              <w:rPr>
                <w:sz w:val="24"/>
              </w:rPr>
            </w:pPr>
            <w:r>
              <w:rPr>
                <w:sz w:val="24"/>
              </w:rPr>
              <w:t>-</w:t>
            </w:r>
          </w:p>
        </w:tc>
      </w:tr>
      <w:tr w:rsidR="0068499A" w14:paraId="29B869A0" w14:textId="344554F8" w:rsidTr="0068499A">
        <w:tc>
          <w:tcPr>
            <w:tcW w:w="1715" w:type="dxa"/>
          </w:tcPr>
          <w:p w14:paraId="1A096F99" w14:textId="45073C15" w:rsidR="00CC49EE" w:rsidRDefault="0068499A" w:rsidP="00CC49EE">
            <w:pPr>
              <w:rPr>
                <w:b/>
                <w:sz w:val="24"/>
              </w:rPr>
            </w:pPr>
            <w:r>
              <w:rPr>
                <w:b/>
                <w:sz w:val="24"/>
              </w:rPr>
              <w:t>Total</w:t>
            </w:r>
          </w:p>
        </w:tc>
        <w:tc>
          <w:tcPr>
            <w:tcW w:w="1646" w:type="dxa"/>
          </w:tcPr>
          <w:p w14:paraId="770B08BC" w14:textId="665549E3" w:rsidR="00CC49EE" w:rsidRDefault="00CC49EE" w:rsidP="00CC49EE">
            <w:pPr>
              <w:rPr>
                <w:sz w:val="24"/>
              </w:rPr>
            </w:pPr>
          </w:p>
        </w:tc>
        <w:tc>
          <w:tcPr>
            <w:tcW w:w="1688" w:type="dxa"/>
          </w:tcPr>
          <w:p w14:paraId="7D5B116C" w14:textId="1FBC7582" w:rsidR="00CC49EE" w:rsidRDefault="0068499A" w:rsidP="00CC49EE">
            <w:pPr>
              <w:rPr>
                <w:sz w:val="24"/>
              </w:rPr>
            </w:pPr>
            <w:r>
              <w:rPr>
                <w:sz w:val="24"/>
              </w:rPr>
              <w:t>52</w:t>
            </w:r>
          </w:p>
        </w:tc>
        <w:tc>
          <w:tcPr>
            <w:tcW w:w="1614" w:type="dxa"/>
          </w:tcPr>
          <w:p w14:paraId="20140AAA" w14:textId="571A72A2" w:rsidR="00CC49EE" w:rsidRDefault="0068499A" w:rsidP="00CC49EE">
            <w:pPr>
              <w:rPr>
                <w:sz w:val="24"/>
              </w:rPr>
            </w:pPr>
            <w:r>
              <w:rPr>
                <w:sz w:val="24"/>
              </w:rPr>
              <w:t>38.1</w:t>
            </w:r>
          </w:p>
        </w:tc>
        <w:tc>
          <w:tcPr>
            <w:tcW w:w="1688" w:type="dxa"/>
          </w:tcPr>
          <w:p w14:paraId="338807CC" w14:textId="1F65F750" w:rsidR="00CC49EE" w:rsidRDefault="0068499A" w:rsidP="00CC49EE">
            <w:pPr>
              <w:rPr>
                <w:sz w:val="24"/>
              </w:rPr>
            </w:pPr>
            <w:r>
              <w:rPr>
                <w:sz w:val="24"/>
              </w:rPr>
              <w:t>2</w:t>
            </w:r>
          </w:p>
        </w:tc>
        <w:tc>
          <w:tcPr>
            <w:tcW w:w="1691" w:type="dxa"/>
          </w:tcPr>
          <w:p w14:paraId="62D980BD" w14:textId="54FCF56C" w:rsidR="00CC49EE" w:rsidRDefault="0068499A" w:rsidP="00CC49EE">
            <w:pPr>
              <w:rPr>
                <w:sz w:val="24"/>
              </w:rPr>
            </w:pPr>
            <w:r>
              <w:rPr>
                <w:sz w:val="24"/>
              </w:rPr>
              <w:t>1.2</w:t>
            </w:r>
          </w:p>
        </w:tc>
      </w:tr>
    </w:tbl>
    <w:p w14:paraId="475345B6" w14:textId="77777777" w:rsidR="00CC49EE" w:rsidRDefault="00CC49EE" w:rsidP="00E91430">
      <w:pPr>
        <w:ind w:left="360"/>
        <w:rPr>
          <w:sz w:val="22"/>
        </w:rPr>
      </w:pPr>
    </w:p>
    <w:p w14:paraId="05E466AF" w14:textId="77777777" w:rsidR="003E4C88" w:rsidRPr="00AB1676" w:rsidRDefault="003E4C88" w:rsidP="00AB1676">
      <w:pPr>
        <w:rPr>
          <w:b/>
          <w:sz w:val="24"/>
        </w:rPr>
      </w:pPr>
    </w:p>
    <w:p w14:paraId="471FD680" w14:textId="1B079FE6" w:rsidR="00212C4D" w:rsidRDefault="00C63E2A" w:rsidP="00212C4D">
      <w:pPr>
        <w:pStyle w:val="ListParagraph"/>
        <w:numPr>
          <w:ilvl w:val="0"/>
          <w:numId w:val="36"/>
        </w:numPr>
        <w:rPr>
          <w:b/>
          <w:iCs/>
          <w:sz w:val="24"/>
        </w:rPr>
      </w:pPr>
      <w:r w:rsidRPr="00212C4D">
        <w:rPr>
          <w:b/>
          <w:iCs/>
          <w:sz w:val="24"/>
        </w:rPr>
        <w:t>Teacher</w:t>
      </w:r>
      <w:r w:rsidR="002944FA" w:rsidRPr="00212C4D">
        <w:rPr>
          <w:b/>
          <w:iCs/>
          <w:sz w:val="24"/>
        </w:rPr>
        <w:t>s’ Highest</w:t>
      </w:r>
      <w:r w:rsidR="00DC70CD" w:rsidRPr="00212C4D">
        <w:rPr>
          <w:b/>
          <w:iCs/>
          <w:sz w:val="24"/>
        </w:rPr>
        <w:t xml:space="preserve"> Qualifications</w:t>
      </w:r>
      <w:r w:rsidR="00CA5E79">
        <w:rPr>
          <w:b/>
          <w:iCs/>
          <w:sz w:val="24"/>
        </w:rPr>
        <w:t>:</w:t>
      </w:r>
    </w:p>
    <w:p w14:paraId="2B74CFA2" w14:textId="02796CEA" w:rsidR="00212C4D" w:rsidRPr="00484B52" w:rsidRDefault="00DD1FB4" w:rsidP="00820CBD">
      <w:pPr>
        <w:ind w:left="360"/>
        <w:rPr>
          <w:b/>
          <w:iCs/>
          <w:sz w:val="24"/>
          <w:szCs w:val="24"/>
        </w:rPr>
      </w:pPr>
      <w:r w:rsidRPr="00484B52">
        <w:rPr>
          <w:sz w:val="24"/>
          <w:szCs w:val="24"/>
        </w:rPr>
        <w:t xml:space="preserve">All our teachers are accredited with the Teacher Registration Board and have provided satisfactory police record checks. A </w:t>
      </w:r>
      <w:r w:rsidR="00D7530E" w:rsidRPr="00484B52">
        <w:rPr>
          <w:sz w:val="24"/>
          <w:szCs w:val="24"/>
        </w:rPr>
        <w:t>list of the</w:t>
      </w:r>
      <w:r w:rsidRPr="00484B52">
        <w:rPr>
          <w:sz w:val="24"/>
          <w:szCs w:val="24"/>
        </w:rPr>
        <w:t xml:space="preserve"> qualifications </w:t>
      </w:r>
      <w:r w:rsidR="00D7530E" w:rsidRPr="00484B52">
        <w:rPr>
          <w:sz w:val="24"/>
          <w:szCs w:val="24"/>
        </w:rPr>
        <w:t>is listed</w:t>
      </w:r>
      <w:r w:rsidRPr="00484B52">
        <w:rPr>
          <w:sz w:val="24"/>
          <w:szCs w:val="24"/>
        </w:rPr>
        <w:t xml:space="preserve"> below:</w:t>
      </w:r>
    </w:p>
    <w:p w14:paraId="07540A87" w14:textId="3E249564" w:rsidR="00820CBD" w:rsidRPr="00484B52" w:rsidRDefault="00820CBD" w:rsidP="00820CBD">
      <w:pPr>
        <w:ind w:left="360"/>
        <w:rPr>
          <w:b/>
          <w:iCs/>
          <w:sz w:val="24"/>
          <w:szCs w:val="24"/>
        </w:rPr>
      </w:pPr>
    </w:p>
    <w:p w14:paraId="26FB5222" w14:textId="77777777" w:rsidR="0068499A" w:rsidRPr="00484B52" w:rsidRDefault="0068499A" w:rsidP="00820CBD">
      <w:pPr>
        <w:pStyle w:val="ListParagraph"/>
        <w:numPr>
          <w:ilvl w:val="0"/>
          <w:numId w:val="41"/>
        </w:numPr>
        <w:spacing w:after="160" w:line="259" w:lineRule="auto"/>
        <w:rPr>
          <w:sz w:val="24"/>
          <w:szCs w:val="24"/>
        </w:rPr>
        <w:sectPr w:rsidR="0068499A" w:rsidRPr="00484B52" w:rsidSect="009713F0">
          <w:headerReference w:type="even" r:id="rId10"/>
          <w:headerReference w:type="default" r:id="rId11"/>
          <w:footerReference w:type="even" r:id="rId12"/>
          <w:footerReference w:type="default" r:id="rId13"/>
          <w:headerReference w:type="first" r:id="rId14"/>
          <w:footerReference w:type="first" r:id="rId15"/>
          <w:pgSz w:w="11913" w:h="16834" w:code="9"/>
          <w:pgMar w:top="709" w:right="720" w:bottom="720" w:left="720" w:header="454" w:footer="284" w:gutter="0"/>
          <w:paperSrc w:first="7" w:other="7"/>
          <w:cols w:space="720"/>
          <w:titlePg/>
          <w:docGrid w:linePitch="272"/>
        </w:sectPr>
      </w:pPr>
    </w:p>
    <w:p w14:paraId="0ECA357B" w14:textId="02A249F1" w:rsidR="00820CBD" w:rsidRPr="00484B52" w:rsidRDefault="00820CBD" w:rsidP="00820CBD">
      <w:pPr>
        <w:pStyle w:val="ListParagraph"/>
        <w:numPr>
          <w:ilvl w:val="0"/>
          <w:numId w:val="41"/>
        </w:numPr>
        <w:spacing w:after="160" w:line="259" w:lineRule="auto"/>
        <w:rPr>
          <w:sz w:val="24"/>
          <w:szCs w:val="24"/>
        </w:rPr>
      </w:pPr>
      <w:r w:rsidRPr="00484B52">
        <w:rPr>
          <w:sz w:val="24"/>
          <w:szCs w:val="24"/>
        </w:rPr>
        <w:t>Doctorate</w:t>
      </w:r>
    </w:p>
    <w:p w14:paraId="7E726E9F" w14:textId="77777777" w:rsidR="00820CBD" w:rsidRPr="00484B52" w:rsidRDefault="00820CBD" w:rsidP="00820CBD">
      <w:pPr>
        <w:pStyle w:val="ListParagraph"/>
        <w:numPr>
          <w:ilvl w:val="0"/>
          <w:numId w:val="41"/>
        </w:numPr>
        <w:spacing w:after="160" w:line="259" w:lineRule="auto"/>
        <w:rPr>
          <w:sz w:val="24"/>
          <w:szCs w:val="24"/>
        </w:rPr>
      </w:pPr>
      <w:r w:rsidRPr="00484B52">
        <w:rPr>
          <w:sz w:val="24"/>
          <w:szCs w:val="24"/>
        </w:rPr>
        <w:t>Masters</w:t>
      </w:r>
    </w:p>
    <w:p w14:paraId="070AB9C9" w14:textId="77777777" w:rsidR="00820CBD" w:rsidRPr="00484B52" w:rsidRDefault="00820CBD" w:rsidP="00820CBD">
      <w:pPr>
        <w:pStyle w:val="ListParagraph"/>
        <w:numPr>
          <w:ilvl w:val="0"/>
          <w:numId w:val="41"/>
        </w:numPr>
        <w:spacing w:after="160" w:line="259" w:lineRule="auto"/>
        <w:rPr>
          <w:sz w:val="24"/>
          <w:szCs w:val="24"/>
        </w:rPr>
      </w:pPr>
      <w:r w:rsidRPr="00484B52">
        <w:rPr>
          <w:sz w:val="24"/>
          <w:szCs w:val="24"/>
        </w:rPr>
        <w:t>Graduate Certificate</w:t>
      </w:r>
    </w:p>
    <w:p w14:paraId="4185F669" w14:textId="77777777" w:rsidR="00820CBD" w:rsidRPr="00484B52" w:rsidRDefault="00820CBD" w:rsidP="00820CBD">
      <w:pPr>
        <w:pStyle w:val="ListParagraph"/>
        <w:numPr>
          <w:ilvl w:val="0"/>
          <w:numId w:val="41"/>
        </w:numPr>
        <w:spacing w:after="160" w:line="259" w:lineRule="auto"/>
        <w:rPr>
          <w:sz w:val="24"/>
          <w:szCs w:val="24"/>
        </w:rPr>
      </w:pPr>
      <w:r w:rsidRPr="00484B52">
        <w:rPr>
          <w:sz w:val="24"/>
          <w:szCs w:val="24"/>
        </w:rPr>
        <w:t>Graduate Diploma</w:t>
      </w:r>
    </w:p>
    <w:p w14:paraId="4B4B024B" w14:textId="77777777" w:rsidR="00820CBD" w:rsidRPr="00484B52" w:rsidRDefault="00820CBD" w:rsidP="00820CBD">
      <w:pPr>
        <w:pStyle w:val="ListParagraph"/>
        <w:numPr>
          <w:ilvl w:val="0"/>
          <w:numId w:val="41"/>
        </w:numPr>
        <w:spacing w:after="160" w:line="259" w:lineRule="auto"/>
        <w:rPr>
          <w:sz w:val="24"/>
          <w:szCs w:val="24"/>
        </w:rPr>
      </w:pPr>
      <w:r w:rsidRPr="00484B52">
        <w:rPr>
          <w:sz w:val="24"/>
          <w:szCs w:val="24"/>
        </w:rPr>
        <w:t>Bachelor’s degree</w:t>
      </w:r>
    </w:p>
    <w:p w14:paraId="17A3E385" w14:textId="77777777" w:rsidR="00820CBD" w:rsidRPr="00484B52" w:rsidRDefault="00820CBD" w:rsidP="00820CBD">
      <w:pPr>
        <w:pStyle w:val="ListParagraph"/>
        <w:numPr>
          <w:ilvl w:val="0"/>
          <w:numId w:val="41"/>
        </w:numPr>
        <w:spacing w:after="160" w:line="259" w:lineRule="auto"/>
        <w:rPr>
          <w:sz w:val="24"/>
          <w:szCs w:val="24"/>
        </w:rPr>
      </w:pPr>
      <w:r w:rsidRPr="00484B52">
        <w:rPr>
          <w:sz w:val="24"/>
          <w:szCs w:val="24"/>
        </w:rPr>
        <w:t>Diploma</w:t>
      </w:r>
    </w:p>
    <w:p w14:paraId="055C2ADB" w14:textId="77777777" w:rsidR="00820CBD" w:rsidRPr="00484B52" w:rsidRDefault="00820CBD" w:rsidP="00820CBD">
      <w:pPr>
        <w:pStyle w:val="ListParagraph"/>
        <w:numPr>
          <w:ilvl w:val="0"/>
          <w:numId w:val="41"/>
        </w:numPr>
        <w:spacing w:after="160" w:line="259" w:lineRule="auto"/>
        <w:rPr>
          <w:sz w:val="24"/>
          <w:szCs w:val="24"/>
        </w:rPr>
      </w:pPr>
      <w:r w:rsidRPr="00484B52">
        <w:rPr>
          <w:sz w:val="24"/>
          <w:szCs w:val="24"/>
        </w:rPr>
        <w:t>Certificate IV, III, II, I</w:t>
      </w:r>
    </w:p>
    <w:p w14:paraId="6B99D80E" w14:textId="77777777" w:rsidR="0068499A" w:rsidRPr="00484B52" w:rsidRDefault="0068499A" w:rsidP="00820CBD">
      <w:pPr>
        <w:ind w:left="360"/>
        <w:rPr>
          <w:b/>
          <w:iCs/>
          <w:sz w:val="24"/>
          <w:szCs w:val="24"/>
        </w:rPr>
        <w:sectPr w:rsidR="0068499A" w:rsidRPr="00484B52" w:rsidSect="0068499A">
          <w:type w:val="continuous"/>
          <w:pgSz w:w="11913" w:h="16834" w:code="9"/>
          <w:pgMar w:top="709" w:right="720" w:bottom="720" w:left="720" w:header="454" w:footer="284" w:gutter="0"/>
          <w:paperSrc w:first="7" w:other="7"/>
          <w:cols w:num="2" w:space="720"/>
          <w:titlePg/>
          <w:docGrid w:linePitch="272"/>
        </w:sectPr>
      </w:pPr>
    </w:p>
    <w:p w14:paraId="1C83FE94" w14:textId="128AA2F2" w:rsidR="00820CBD" w:rsidRPr="00484B52" w:rsidRDefault="00820CBD" w:rsidP="00820CBD">
      <w:pPr>
        <w:ind w:left="360"/>
        <w:rPr>
          <w:b/>
          <w:iCs/>
          <w:sz w:val="24"/>
          <w:szCs w:val="24"/>
        </w:rPr>
      </w:pPr>
    </w:p>
    <w:p w14:paraId="11D990FA" w14:textId="77777777" w:rsidR="008A3582" w:rsidRPr="00343A57" w:rsidRDefault="008A3582" w:rsidP="00343A57">
      <w:pPr>
        <w:rPr>
          <w:b/>
          <w:sz w:val="24"/>
        </w:rPr>
      </w:pPr>
    </w:p>
    <w:p w14:paraId="3C548194" w14:textId="47FB6189" w:rsidR="00DC70CD" w:rsidRDefault="00DC70CD" w:rsidP="00DC70CD">
      <w:pPr>
        <w:pStyle w:val="ListParagraph"/>
        <w:numPr>
          <w:ilvl w:val="0"/>
          <w:numId w:val="36"/>
        </w:numPr>
        <w:rPr>
          <w:b/>
          <w:sz w:val="24"/>
        </w:rPr>
      </w:pPr>
      <w:r>
        <w:rPr>
          <w:b/>
          <w:sz w:val="24"/>
        </w:rPr>
        <w:t xml:space="preserve">Student </w:t>
      </w:r>
      <w:r w:rsidR="00CE14BB">
        <w:rPr>
          <w:b/>
          <w:sz w:val="24"/>
        </w:rPr>
        <w:t>A</w:t>
      </w:r>
      <w:r>
        <w:rPr>
          <w:b/>
          <w:sz w:val="24"/>
        </w:rPr>
        <w:t>ttendance</w:t>
      </w:r>
      <w:r w:rsidR="0060340F">
        <w:rPr>
          <w:b/>
          <w:sz w:val="24"/>
        </w:rPr>
        <w:t xml:space="preserve"> </w:t>
      </w:r>
      <w:r w:rsidR="00CE14BB">
        <w:rPr>
          <w:b/>
          <w:sz w:val="24"/>
        </w:rPr>
        <w:t>R</w:t>
      </w:r>
      <w:r w:rsidR="0060340F">
        <w:rPr>
          <w:b/>
          <w:sz w:val="24"/>
        </w:rPr>
        <w:t>ates</w:t>
      </w:r>
      <w:r>
        <w:rPr>
          <w:b/>
          <w:sz w:val="24"/>
        </w:rPr>
        <w:t>:</w:t>
      </w:r>
    </w:p>
    <w:p w14:paraId="531CAA10" w14:textId="7FEFA45B" w:rsidR="002F6807" w:rsidRPr="00484B52" w:rsidRDefault="002F6807" w:rsidP="002F6807">
      <w:pPr>
        <w:ind w:left="360"/>
        <w:rPr>
          <w:sz w:val="24"/>
          <w:szCs w:val="24"/>
        </w:rPr>
      </w:pPr>
      <w:r w:rsidRPr="00484B52">
        <w:rPr>
          <w:sz w:val="24"/>
          <w:szCs w:val="24"/>
        </w:rPr>
        <w:t>The table below indicates the attendance rates at each year level for 2022:</w:t>
      </w:r>
    </w:p>
    <w:p w14:paraId="278130AB" w14:textId="2234E278" w:rsidR="00820CBD" w:rsidRPr="00484B52" w:rsidRDefault="00820CBD" w:rsidP="002F6807">
      <w:pPr>
        <w:ind w:left="360"/>
        <w:rPr>
          <w:b/>
          <w:sz w:val="24"/>
          <w:szCs w:val="24"/>
        </w:rPr>
      </w:pPr>
    </w:p>
    <w:tbl>
      <w:tblPr>
        <w:tblStyle w:val="TableGrid1"/>
        <w:tblW w:w="0" w:type="auto"/>
        <w:tblInd w:w="415" w:type="dxa"/>
        <w:tblLook w:val="04A0" w:firstRow="1" w:lastRow="0" w:firstColumn="1" w:lastColumn="0" w:noHBand="0" w:noVBand="1"/>
      </w:tblPr>
      <w:tblGrid>
        <w:gridCol w:w="1354"/>
        <w:gridCol w:w="1288"/>
      </w:tblGrid>
      <w:tr w:rsidR="00363592" w:rsidRPr="00820CBD" w14:paraId="176B132E" w14:textId="77777777" w:rsidTr="0068499A">
        <w:tc>
          <w:tcPr>
            <w:tcW w:w="1354" w:type="dxa"/>
          </w:tcPr>
          <w:p w14:paraId="0B237FF6" w14:textId="77777777" w:rsidR="00363592" w:rsidRPr="00820CBD" w:rsidRDefault="00363592" w:rsidP="00820CBD">
            <w:pPr>
              <w:spacing w:after="0"/>
              <w:rPr>
                <w:rFonts w:asciiTheme="minorHAnsi" w:eastAsiaTheme="minorHAnsi" w:hAnsiTheme="minorHAnsi" w:cstheme="minorBidi"/>
                <w:sz w:val="22"/>
              </w:rPr>
            </w:pPr>
          </w:p>
        </w:tc>
        <w:tc>
          <w:tcPr>
            <w:tcW w:w="1288" w:type="dxa"/>
          </w:tcPr>
          <w:p w14:paraId="0A9529A3" w14:textId="77777777" w:rsidR="00363592" w:rsidRPr="00820CBD" w:rsidRDefault="00363592" w:rsidP="00820CBD">
            <w:pPr>
              <w:spacing w:after="0"/>
              <w:jc w:val="center"/>
              <w:rPr>
                <w:rFonts w:asciiTheme="minorHAnsi" w:eastAsiaTheme="minorHAnsi" w:hAnsiTheme="minorHAnsi" w:cstheme="minorBidi"/>
                <w:b/>
                <w:sz w:val="24"/>
                <w:szCs w:val="24"/>
              </w:rPr>
            </w:pPr>
            <w:r w:rsidRPr="00820CBD">
              <w:rPr>
                <w:rFonts w:asciiTheme="minorHAnsi" w:eastAsiaTheme="minorHAnsi" w:hAnsiTheme="minorHAnsi" w:cstheme="minorBidi"/>
                <w:b/>
                <w:sz w:val="24"/>
                <w:szCs w:val="24"/>
              </w:rPr>
              <w:t>2022</w:t>
            </w:r>
          </w:p>
        </w:tc>
      </w:tr>
      <w:tr w:rsidR="00363592" w:rsidRPr="00820CBD" w14:paraId="798461FF" w14:textId="77777777" w:rsidTr="0068499A">
        <w:tc>
          <w:tcPr>
            <w:tcW w:w="1354" w:type="dxa"/>
          </w:tcPr>
          <w:p w14:paraId="5E489931" w14:textId="77777777" w:rsidR="00363592" w:rsidRPr="00820CBD" w:rsidRDefault="00363592" w:rsidP="00820CBD">
            <w:pPr>
              <w:spacing w:after="0"/>
              <w:rPr>
                <w:rFonts w:asciiTheme="minorHAnsi" w:eastAsiaTheme="minorHAnsi" w:hAnsiTheme="minorHAnsi" w:cstheme="minorBidi"/>
                <w:b/>
                <w:sz w:val="24"/>
                <w:szCs w:val="24"/>
              </w:rPr>
            </w:pPr>
            <w:r w:rsidRPr="00820CBD">
              <w:rPr>
                <w:rFonts w:asciiTheme="minorHAnsi" w:eastAsiaTheme="minorHAnsi" w:hAnsiTheme="minorHAnsi" w:cstheme="minorBidi"/>
                <w:b/>
                <w:sz w:val="24"/>
                <w:szCs w:val="24"/>
              </w:rPr>
              <w:t>Foundation</w:t>
            </w:r>
          </w:p>
        </w:tc>
        <w:tc>
          <w:tcPr>
            <w:tcW w:w="1288" w:type="dxa"/>
          </w:tcPr>
          <w:p w14:paraId="3CCF5889"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87.4%</w:t>
            </w:r>
          </w:p>
        </w:tc>
      </w:tr>
      <w:tr w:rsidR="00363592" w:rsidRPr="00820CBD" w14:paraId="79DA482A" w14:textId="77777777" w:rsidTr="0068499A">
        <w:tc>
          <w:tcPr>
            <w:tcW w:w="1354" w:type="dxa"/>
          </w:tcPr>
          <w:p w14:paraId="66B078DB"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1</w:t>
            </w:r>
          </w:p>
        </w:tc>
        <w:tc>
          <w:tcPr>
            <w:tcW w:w="1288" w:type="dxa"/>
          </w:tcPr>
          <w:p w14:paraId="38C1B219"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87%</w:t>
            </w:r>
          </w:p>
        </w:tc>
      </w:tr>
      <w:tr w:rsidR="00363592" w:rsidRPr="00820CBD" w14:paraId="2FECC933" w14:textId="77777777" w:rsidTr="0068499A">
        <w:tc>
          <w:tcPr>
            <w:tcW w:w="1354" w:type="dxa"/>
          </w:tcPr>
          <w:p w14:paraId="460F605A"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2</w:t>
            </w:r>
          </w:p>
        </w:tc>
        <w:tc>
          <w:tcPr>
            <w:tcW w:w="1288" w:type="dxa"/>
          </w:tcPr>
          <w:p w14:paraId="5B1AD867"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89.7%</w:t>
            </w:r>
          </w:p>
        </w:tc>
      </w:tr>
      <w:tr w:rsidR="00363592" w:rsidRPr="00820CBD" w14:paraId="3A38D0B2" w14:textId="77777777" w:rsidTr="0068499A">
        <w:tc>
          <w:tcPr>
            <w:tcW w:w="1354" w:type="dxa"/>
          </w:tcPr>
          <w:p w14:paraId="29EF84F1"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3</w:t>
            </w:r>
          </w:p>
        </w:tc>
        <w:tc>
          <w:tcPr>
            <w:tcW w:w="1288" w:type="dxa"/>
          </w:tcPr>
          <w:p w14:paraId="7BC7C761"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83.9%</w:t>
            </w:r>
          </w:p>
        </w:tc>
      </w:tr>
      <w:tr w:rsidR="00363592" w:rsidRPr="00820CBD" w14:paraId="1CB575B5" w14:textId="77777777" w:rsidTr="0068499A">
        <w:tc>
          <w:tcPr>
            <w:tcW w:w="1354" w:type="dxa"/>
          </w:tcPr>
          <w:p w14:paraId="30AB0B44"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4</w:t>
            </w:r>
          </w:p>
        </w:tc>
        <w:tc>
          <w:tcPr>
            <w:tcW w:w="1288" w:type="dxa"/>
          </w:tcPr>
          <w:p w14:paraId="0DC36990"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87.1%</w:t>
            </w:r>
          </w:p>
        </w:tc>
      </w:tr>
      <w:tr w:rsidR="00363592" w:rsidRPr="00820CBD" w14:paraId="123B8287" w14:textId="77777777" w:rsidTr="0068499A">
        <w:tc>
          <w:tcPr>
            <w:tcW w:w="1354" w:type="dxa"/>
          </w:tcPr>
          <w:p w14:paraId="787163A9"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5</w:t>
            </w:r>
          </w:p>
        </w:tc>
        <w:tc>
          <w:tcPr>
            <w:tcW w:w="1288" w:type="dxa"/>
          </w:tcPr>
          <w:p w14:paraId="4DAD73AD"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89.8%</w:t>
            </w:r>
          </w:p>
        </w:tc>
      </w:tr>
      <w:tr w:rsidR="00363592" w:rsidRPr="00820CBD" w14:paraId="2B577168" w14:textId="77777777" w:rsidTr="0068499A">
        <w:tc>
          <w:tcPr>
            <w:tcW w:w="1354" w:type="dxa"/>
          </w:tcPr>
          <w:p w14:paraId="100B1DE2"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6</w:t>
            </w:r>
          </w:p>
        </w:tc>
        <w:tc>
          <w:tcPr>
            <w:tcW w:w="1288" w:type="dxa"/>
          </w:tcPr>
          <w:p w14:paraId="54ADD1D3"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80.6%</w:t>
            </w:r>
          </w:p>
        </w:tc>
      </w:tr>
      <w:tr w:rsidR="00363592" w:rsidRPr="00820CBD" w14:paraId="0929A03D" w14:textId="77777777" w:rsidTr="0068499A">
        <w:tc>
          <w:tcPr>
            <w:tcW w:w="1354" w:type="dxa"/>
          </w:tcPr>
          <w:p w14:paraId="54A66FE2" w14:textId="77777777" w:rsidR="00363592" w:rsidRPr="00820CBD" w:rsidRDefault="00363592" w:rsidP="00820CBD">
            <w:pPr>
              <w:spacing w:after="0"/>
              <w:rPr>
                <w:rFonts w:asciiTheme="minorHAnsi" w:eastAsiaTheme="minorHAnsi" w:hAnsiTheme="minorHAnsi" w:cstheme="minorBidi"/>
                <w:b/>
                <w:sz w:val="24"/>
                <w:szCs w:val="24"/>
              </w:rPr>
            </w:pPr>
            <w:r w:rsidRPr="00820CBD">
              <w:rPr>
                <w:rFonts w:asciiTheme="minorHAnsi" w:eastAsiaTheme="minorHAnsi" w:hAnsiTheme="minorHAnsi" w:cstheme="minorBidi"/>
                <w:b/>
                <w:sz w:val="24"/>
                <w:szCs w:val="24"/>
              </w:rPr>
              <w:t>Yr7</w:t>
            </w:r>
          </w:p>
        </w:tc>
        <w:tc>
          <w:tcPr>
            <w:tcW w:w="1288" w:type="dxa"/>
          </w:tcPr>
          <w:p w14:paraId="116C774E"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91.2%</w:t>
            </w:r>
          </w:p>
        </w:tc>
      </w:tr>
      <w:tr w:rsidR="00363592" w:rsidRPr="00820CBD" w14:paraId="1A24A299" w14:textId="77777777" w:rsidTr="0068499A">
        <w:tc>
          <w:tcPr>
            <w:tcW w:w="1354" w:type="dxa"/>
          </w:tcPr>
          <w:p w14:paraId="1CF500C8"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8</w:t>
            </w:r>
          </w:p>
        </w:tc>
        <w:tc>
          <w:tcPr>
            <w:tcW w:w="1288" w:type="dxa"/>
          </w:tcPr>
          <w:p w14:paraId="6C29C983"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84.9%</w:t>
            </w:r>
          </w:p>
        </w:tc>
      </w:tr>
      <w:tr w:rsidR="00363592" w:rsidRPr="00820CBD" w14:paraId="0E595AF8" w14:textId="77777777" w:rsidTr="0068499A">
        <w:tc>
          <w:tcPr>
            <w:tcW w:w="1354" w:type="dxa"/>
          </w:tcPr>
          <w:p w14:paraId="0A7E92BD"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9</w:t>
            </w:r>
          </w:p>
        </w:tc>
        <w:tc>
          <w:tcPr>
            <w:tcW w:w="1288" w:type="dxa"/>
          </w:tcPr>
          <w:p w14:paraId="2E18F41A"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86.2%</w:t>
            </w:r>
          </w:p>
        </w:tc>
      </w:tr>
      <w:tr w:rsidR="00363592" w:rsidRPr="00820CBD" w14:paraId="54235A56" w14:textId="77777777" w:rsidTr="0068499A">
        <w:tc>
          <w:tcPr>
            <w:tcW w:w="1354" w:type="dxa"/>
          </w:tcPr>
          <w:p w14:paraId="1503A78D" w14:textId="77777777" w:rsidR="00363592" w:rsidRPr="00820CBD" w:rsidRDefault="00363592" w:rsidP="00820CBD">
            <w:pPr>
              <w:spacing w:after="0"/>
              <w:rPr>
                <w:rFonts w:asciiTheme="minorHAnsi" w:eastAsiaTheme="minorHAnsi" w:hAnsiTheme="minorHAnsi" w:cstheme="minorBidi"/>
                <w:b/>
                <w:sz w:val="24"/>
                <w:szCs w:val="24"/>
              </w:rPr>
            </w:pPr>
            <w:r w:rsidRPr="00820CBD">
              <w:rPr>
                <w:rFonts w:asciiTheme="minorHAnsi" w:eastAsiaTheme="minorHAnsi" w:hAnsiTheme="minorHAnsi" w:cstheme="minorBidi"/>
                <w:b/>
                <w:sz w:val="24"/>
                <w:szCs w:val="24"/>
              </w:rPr>
              <w:t>Yr10</w:t>
            </w:r>
          </w:p>
        </w:tc>
        <w:tc>
          <w:tcPr>
            <w:tcW w:w="1288" w:type="dxa"/>
          </w:tcPr>
          <w:p w14:paraId="46916D85"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86.3%</w:t>
            </w:r>
          </w:p>
        </w:tc>
      </w:tr>
      <w:tr w:rsidR="00363592" w:rsidRPr="00820CBD" w14:paraId="2B26E985" w14:textId="77777777" w:rsidTr="0068499A">
        <w:tc>
          <w:tcPr>
            <w:tcW w:w="1354" w:type="dxa"/>
          </w:tcPr>
          <w:p w14:paraId="6B4D78F8"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11</w:t>
            </w:r>
          </w:p>
        </w:tc>
        <w:tc>
          <w:tcPr>
            <w:tcW w:w="1288" w:type="dxa"/>
          </w:tcPr>
          <w:p w14:paraId="669CDF14"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88.8%</w:t>
            </w:r>
          </w:p>
        </w:tc>
      </w:tr>
      <w:tr w:rsidR="00363592" w:rsidRPr="00820CBD" w14:paraId="38F374CB" w14:textId="77777777" w:rsidTr="0068499A">
        <w:tc>
          <w:tcPr>
            <w:tcW w:w="1354" w:type="dxa"/>
          </w:tcPr>
          <w:p w14:paraId="0ED95256" w14:textId="77777777" w:rsidR="00363592" w:rsidRPr="00820CBD" w:rsidRDefault="00363592" w:rsidP="00820CBD">
            <w:pPr>
              <w:spacing w:after="0"/>
              <w:rPr>
                <w:rFonts w:asciiTheme="minorHAnsi" w:eastAsiaTheme="minorHAnsi" w:hAnsiTheme="minorHAnsi" w:cstheme="minorBidi"/>
                <w:b/>
                <w:sz w:val="24"/>
                <w:szCs w:val="24"/>
              </w:rPr>
            </w:pPr>
            <w:proofErr w:type="spellStart"/>
            <w:r w:rsidRPr="00820CBD">
              <w:rPr>
                <w:rFonts w:asciiTheme="minorHAnsi" w:eastAsiaTheme="minorHAnsi" w:hAnsiTheme="minorHAnsi" w:cstheme="minorBidi"/>
                <w:b/>
                <w:sz w:val="24"/>
                <w:szCs w:val="24"/>
              </w:rPr>
              <w:t>Yr</w:t>
            </w:r>
            <w:proofErr w:type="spellEnd"/>
            <w:r w:rsidRPr="00820CBD">
              <w:rPr>
                <w:rFonts w:asciiTheme="minorHAnsi" w:eastAsiaTheme="minorHAnsi" w:hAnsiTheme="minorHAnsi" w:cstheme="minorBidi"/>
                <w:b/>
                <w:sz w:val="24"/>
                <w:szCs w:val="24"/>
              </w:rPr>
              <w:t xml:space="preserve"> 12</w:t>
            </w:r>
          </w:p>
        </w:tc>
        <w:tc>
          <w:tcPr>
            <w:tcW w:w="1288" w:type="dxa"/>
          </w:tcPr>
          <w:p w14:paraId="0681B46D" w14:textId="77777777" w:rsidR="00363592" w:rsidRPr="00820CBD" w:rsidRDefault="00363592" w:rsidP="00820CBD">
            <w:pPr>
              <w:spacing w:after="0"/>
              <w:rPr>
                <w:rFonts w:asciiTheme="minorHAnsi" w:eastAsiaTheme="minorHAnsi" w:hAnsiTheme="minorHAnsi" w:cstheme="minorBidi"/>
                <w:sz w:val="24"/>
                <w:szCs w:val="24"/>
              </w:rPr>
            </w:pPr>
            <w:r w:rsidRPr="00820CBD">
              <w:rPr>
                <w:rFonts w:asciiTheme="minorHAnsi" w:eastAsiaTheme="minorHAnsi" w:hAnsiTheme="minorHAnsi" w:cstheme="minorBidi"/>
                <w:sz w:val="24"/>
                <w:szCs w:val="24"/>
              </w:rPr>
              <w:t>Unknown</w:t>
            </w:r>
          </w:p>
        </w:tc>
      </w:tr>
    </w:tbl>
    <w:p w14:paraId="1AFE08FA" w14:textId="77777777" w:rsidR="00F93859" w:rsidRDefault="00F93859" w:rsidP="00D75DFE">
      <w:pPr>
        <w:autoSpaceDE w:val="0"/>
        <w:autoSpaceDN w:val="0"/>
        <w:adjustRightInd w:val="0"/>
        <w:spacing w:after="0"/>
        <w:jc w:val="both"/>
        <w:rPr>
          <w:rFonts w:eastAsiaTheme="minorHAnsi"/>
          <w:color w:val="000000"/>
          <w:sz w:val="24"/>
          <w:szCs w:val="24"/>
        </w:rPr>
      </w:pPr>
    </w:p>
    <w:p w14:paraId="58D98053" w14:textId="4E472908" w:rsidR="009B3478" w:rsidRDefault="009B3478" w:rsidP="00D75DFE">
      <w:pPr>
        <w:autoSpaceDE w:val="0"/>
        <w:autoSpaceDN w:val="0"/>
        <w:adjustRightInd w:val="0"/>
        <w:spacing w:after="0"/>
        <w:jc w:val="both"/>
        <w:rPr>
          <w:rFonts w:eastAsiaTheme="minorHAnsi"/>
          <w:color w:val="000000"/>
          <w:sz w:val="24"/>
          <w:szCs w:val="24"/>
        </w:rPr>
      </w:pPr>
      <w:r w:rsidRPr="00484B52">
        <w:rPr>
          <w:rFonts w:eastAsiaTheme="minorHAnsi"/>
          <w:color w:val="000000"/>
          <w:sz w:val="24"/>
          <w:szCs w:val="24"/>
        </w:rPr>
        <w:t xml:space="preserve">At Mid North Christian College, we place a high priority on communicating effectively and promptly with </w:t>
      </w:r>
      <w:r w:rsidR="00C21ABF" w:rsidRPr="00484B52">
        <w:rPr>
          <w:rFonts w:eastAsiaTheme="minorHAnsi"/>
          <w:color w:val="000000"/>
          <w:sz w:val="24"/>
          <w:szCs w:val="24"/>
        </w:rPr>
        <w:t>all</w:t>
      </w:r>
      <w:r w:rsidRPr="00484B52">
        <w:rPr>
          <w:rFonts w:eastAsiaTheme="minorHAnsi"/>
          <w:color w:val="000000"/>
          <w:sz w:val="24"/>
          <w:szCs w:val="24"/>
        </w:rPr>
        <w:t xml:space="preserve"> our families. This is in line with one of our core values of partnering with families and impacts the way in which we respond to families in relation to student attendance. Student attendance rolls are marked electronically at the start </w:t>
      </w:r>
      <w:r w:rsidR="00702D3C">
        <w:rPr>
          <w:rFonts w:eastAsiaTheme="minorHAnsi"/>
          <w:color w:val="000000"/>
          <w:sz w:val="24"/>
          <w:szCs w:val="24"/>
        </w:rPr>
        <w:t xml:space="preserve">and throughout the </w:t>
      </w:r>
      <w:r w:rsidRPr="00484B52">
        <w:rPr>
          <w:rFonts w:eastAsiaTheme="minorHAnsi"/>
          <w:color w:val="000000"/>
          <w:sz w:val="24"/>
          <w:szCs w:val="24"/>
        </w:rPr>
        <w:t xml:space="preserve">school day. The </w:t>
      </w:r>
      <w:r w:rsidR="00852D4B" w:rsidRPr="00484B52">
        <w:rPr>
          <w:rFonts w:eastAsiaTheme="minorHAnsi"/>
          <w:color w:val="000000"/>
          <w:sz w:val="24"/>
          <w:szCs w:val="24"/>
        </w:rPr>
        <w:t>College</w:t>
      </w:r>
      <w:r w:rsidRPr="00484B52">
        <w:rPr>
          <w:rFonts w:eastAsiaTheme="minorHAnsi"/>
          <w:color w:val="000000"/>
          <w:sz w:val="24"/>
          <w:szCs w:val="24"/>
        </w:rPr>
        <w:t xml:space="preserve"> follows up on unexplained/non-validated absences, notifies parents of unsatisfactory attendance, records details of unsatisfactory attendance </w:t>
      </w:r>
      <w:r w:rsidR="00C21ABF">
        <w:rPr>
          <w:rFonts w:eastAsiaTheme="minorHAnsi"/>
          <w:color w:val="000000"/>
          <w:sz w:val="24"/>
          <w:szCs w:val="24"/>
        </w:rPr>
        <w:t>and</w:t>
      </w:r>
      <w:r w:rsidRPr="00484B52">
        <w:rPr>
          <w:rFonts w:eastAsiaTheme="minorHAnsi"/>
          <w:color w:val="000000"/>
          <w:sz w:val="24"/>
          <w:szCs w:val="24"/>
        </w:rPr>
        <w:t xml:space="preserve"> reports</w:t>
      </w:r>
      <w:r w:rsidR="00D70BA9">
        <w:rPr>
          <w:rFonts w:eastAsiaTheme="minorHAnsi"/>
          <w:color w:val="000000"/>
          <w:sz w:val="24"/>
          <w:szCs w:val="24"/>
        </w:rPr>
        <w:t xml:space="preserve"> on</w:t>
      </w:r>
      <w:r w:rsidRPr="00484B52">
        <w:rPr>
          <w:rFonts w:eastAsiaTheme="minorHAnsi"/>
          <w:color w:val="000000"/>
          <w:sz w:val="24"/>
          <w:szCs w:val="24"/>
        </w:rPr>
        <w:t xml:space="preserve"> full and part days of absence on semester reports for all students. </w:t>
      </w:r>
    </w:p>
    <w:p w14:paraId="6FC82E4C" w14:textId="77777777" w:rsidR="00C21ABF" w:rsidRPr="00484B52" w:rsidRDefault="00C21ABF" w:rsidP="00D75DFE">
      <w:pPr>
        <w:autoSpaceDE w:val="0"/>
        <w:autoSpaceDN w:val="0"/>
        <w:adjustRightInd w:val="0"/>
        <w:spacing w:after="0"/>
        <w:jc w:val="both"/>
        <w:rPr>
          <w:rFonts w:eastAsiaTheme="minorHAnsi"/>
          <w:color w:val="000000"/>
          <w:sz w:val="24"/>
          <w:szCs w:val="24"/>
        </w:rPr>
      </w:pPr>
    </w:p>
    <w:p w14:paraId="4EFD58B1" w14:textId="24A8045B" w:rsidR="00CE14BB" w:rsidRPr="00D75DFE" w:rsidRDefault="00CE14BB" w:rsidP="00D75DFE">
      <w:pPr>
        <w:pStyle w:val="ListParagraph"/>
        <w:numPr>
          <w:ilvl w:val="0"/>
          <w:numId w:val="36"/>
        </w:numPr>
        <w:rPr>
          <w:b/>
          <w:sz w:val="24"/>
        </w:rPr>
      </w:pPr>
      <w:r w:rsidRPr="00F13232">
        <w:rPr>
          <w:b/>
          <w:sz w:val="24"/>
        </w:rPr>
        <w:t xml:space="preserve">Enrolment </w:t>
      </w:r>
      <w:r w:rsidR="00786F32" w:rsidRPr="00F13232">
        <w:rPr>
          <w:b/>
          <w:sz w:val="24"/>
        </w:rPr>
        <w:t>Statistics</w:t>
      </w:r>
      <w:r w:rsidR="005B3B61" w:rsidRPr="00F13232">
        <w:rPr>
          <w:b/>
          <w:sz w:val="24"/>
        </w:rPr>
        <w:t>:</w:t>
      </w:r>
    </w:p>
    <w:tbl>
      <w:tblPr>
        <w:tblStyle w:val="TableGrid2"/>
        <w:tblW w:w="0" w:type="auto"/>
        <w:tblLook w:val="04A0" w:firstRow="1" w:lastRow="0" w:firstColumn="1" w:lastColumn="0" w:noHBand="0" w:noVBand="1"/>
      </w:tblPr>
      <w:tblGrid>
        <w:gridCol w:w="1354"/>
        <w:gridCol w:w="1288"/>
        <w:gridCol w:w="1288"/>
        <w:gridCol w:w="1288"/>
      </w:tblGrid>
      <w:tr w:rsidR="00363592" w:rsidRPr="00820CBD" w14:paraId="562A4831" w14:textId="77777777" w:rsidTr="00363592">
        <w:tc>
          <w:tcPr>
            <w:tcW w:w="1354" w:type="dxa"/>
          </w:tcPr>
          <w:p w14:paraId="7C6269DB" w14:textId="77777777" w:rsidR="00363592" w:rsidRPr="001D5BCB" w:rsidRDefault="00363592" w:rsidP="00820CBD">
            <w:pPr>
              <w:spacing w:after="0"/>
              <w:rPr>
                <w:rFonts w:asciiTheme="minorHAnsi" w:eastAsiaTheme="minorHAnsi" w:hAnsiTheme="minorHAnsi" w:cstheme="minorBidi"/>
                <w:b/>
                <w:sz w:val="24"/>
                <w:szCs w:val="24"/>
              </w:rPr>
            </w:pPr>
          </w:p>
        </w:tc>
        <w:tc>
          <w:tcPr>
            <w:tcW w:w="3864" w:type="dxa"/>
            <w:gridSpan w:val="3"/>
          </w:tcPr>
          <w:p w14:paraId="5A6B01A0" w14:textId="7AD1A92D" w:rsidR="00363592" w:rsidRPr="001D5BCB" w:rsidRDefault="00363592" w:rsidP="001D5BCB">
            <w:pPr>
              <w:spacing w:after="0"/>
              <w:jc w:val="center"/>
              <w:rPr>
                <w:rFonts w:asciiTheme="minorHAnsi" w:eastAsiaTheme="minorHAnsi" w:hAnsiTheme="minorHAnsi" w:cstheme="minorBidi"/>
                <w:b/>
                <w:sz w:val="24"/>
                <w:szCs w:val="24"/>
              </w:rPr>
            </w:pPr>
            <w:r w:rsidRPr="001D5BCB">
              <w:rPr>
                <w:rFonts w:asciiTheme="minorHAnsi" w:eastAsiaTheme="minorHAnsi" w:hAnsiTheme="minorHAnsi" w:cstheme="minorBidi"/>
                <w:b/>
                <w:sz w:val="24"/>
                <w:szCs w:val="24"/>
              </w:rPr>
              <w:t>2022</w:t>
            </w:r>
          </w:p>
        </w:tc>
      </w:tr>
      <w:tr w:rsidR="00363592" w:rsidRPr="00820CBD" w14:paraId="27413D18" w14:textId="77777777" w:rsidTr="00363592">
        <w:tc>
          <w:tcPr>
            <w:tcW w:w="1354" w:type="dxa"/>
          </w:tcPr>
          <w:p w14:paraId="2F205D50" w14:textId="77777777" w:rsidR="00363592" w:rsidRPr="001D5BCB" w:rsidRDefault="00363592" w:rsidP="00820CBD">
            <w:pPr>
              <w:spacing w:after="0"/>
              <w:rPr>
                <w:rFonts w:asciiTheme="minorHAnsi" w:eastAsiaTheme="minorHAnsi" w:hAnsiTheme="minorHAnsi" w:cstheme="minorBidi"/>
                <w:b/>
                <w:sz w:val="24"/>
                <w:szCs w:val="24"/>
              </w:rPr>
            </w:pPr>
          </w:p>
        </w:tc>
        <w:tc>
          <w:tcPr>
            <w:tcW w:w="1288" w:type="dxa"/>
          </w:tcPr>
          <w:p w14:paraId="4917B2AB" w14:textId="77777777" w:rsidR="00363592" w:rsidRPr="001D5BCB" w:rsidRDefault="00363592" w:rsidP="00820CBD">
            <w:pPr>
              <w:spacing w:after="0"/>
              <w:rPr>
                <w:rFonts w:asciiTheme="minorHAnsi" w:eastAsiaTheme="minorHAnsi" w:hAnsiTheme="minorHAnsi" w:cstheme="minorBidi"/>
                <w:b/>
                <w:sz w:val="24"/>
                <w:szCs w:val="24"/>
              </w:rPr>
            </w:pPr>
            <w:r w:rsidRPr="001D5BCB">
              <w:rPr>
                <w:rFonts w:asciiTheme="minorHAnsi" w:eastAsiaTheme="minorHAnsi" w:hAnsiTheme="minorHAnsi" w:cstheme="minorBidi"/>
                <w:b/>
                <w:sz w:val="24"/>
                <w:szCs w:val="24"/>
              </w:rPr>
              <w:t>Boys</w:t>
            </w:r>
          </w:p>
        </w:tc>
        <w:tc>
          <w:tcPr>
            <w:tcW w:w="1288" w:type="dxa"/>
          </w:tcPr>
          <w:p w14:paraId="2D2E3040" w14:textId="77777777" w:rsidR="00363592" w:rsidRPr="001D5BCB" w:rsidRDefault="00363592" w:rsidP="00820CBD">
            <w:pPr>
              <w:spacing w:after="0"/>
              <w:rPr>
                <w:rFonts w:asciiTheme="minorHAnsi" w:eastAsiaTheme="minorHAnsi" w:hAnsiTheme="minorHAnsi" w:cstheme="minorBidi"/>
                <w:b/>
                <w:sz w:val="24"/>
                <w:szCs w:val="24"/>
              </w:rPr>
            </w:pPr>
            <w:r w:rsidRPr="001D5BCB">
              <w:rPr>
                <w:rFonts w:asciiTheme="minorHAnsi" w:eastAsiaTheme="minorHAnsi" w:hAnsiTheme="minorHAnsi" w:cstheme="minorBidi"/>
                <w:b/>
                <w:sz w:val="24"/>
                <w:szCs w:val="24"/>
              </w:rPr>
              <w:t>Girls</w:t>
            </w:r>
          </w:p>
        </w:tc>
        <w:tc>
          <w:tcPr>
            <w:tcW w:w="1288" w:type="dxa"/>
          </w:tcPr>
          <w:p w14:paraId="5FFDD0D4" w14:textId="77777777" w:rsidR="00363592" w:rsidRPr="001D5BCB" w:rsidRDefault="00363592" w:rsidP="00820CBD">
            <w:pPr>
              <w:spacing w:after="0"/>
              <w:rPr>
                <w:rFonts w:asciiTheme="minorHAnsi" w:eastAsiaTheme="minorHAnsi" w:hAnsiTheme="minorHAnsi" w:cstheme="minorBidi"/>
                <w:b/>
                <w:sz w:val="24"/>
                <w:szCs w:val="24"/>
              </w:rPr>
            </w:pPr>
            <w:r w:rsidRPr="001D5BCB">
              <w:rPr>
                <w:rFonts w:asciiTheme="minorHAnsi" w:eastAsiaTheme="minorHAnsi" w:hAnsiTheme="minorHAnsi" w:cstheme="minorBidi"/>
                <w:b/>
                <w:sz w:val="24"/>
                <w:szCs w:val="24"/>
              </w:rPr>
              <w:t>Total</w:t>
            </w:r>
          </w:p>
        </w:tc>
      </w:tr>
      <w:tr w:rsidR="00363592" w:rsidRPr="00820CBD" w14:paraId="01A791BF" w14:textId="77777777" w:rsidTr="00363592">
        <w:tc>
          <w:tcPr>
            <w:tcW w:w="1354" w:type="dxa"/>
          </w:tcPr>
          <w:p w14:paraId="0CD180A9" w14:textId="77777777" w:rsidR="00363592" w:rsidRPr="001D5BCB" w:rsidRDefault="00363592" w:rsidP="00820CBD">
            <w:pPr>
              <w:spacing w:after="0"/>
              <w:rPr>
                <w:rFonts w:asciiTheme="minorHAnsi" w:eastAsiaTheme="minorHAnsi" w:hAnsiTheme="minorHAnsi" w:cstheme="minorBidi"/>
                <w:b/>
                <w:sz w:val="24"/>
                <w:szCs w:val="24"/>
              </w:rPr>
            </w:pPr>
            <w:r w:rsidRPr="001D5BCB">
              <w:rPr>
                <w:rFonts w:asciiTheme="minorHAnsi" w:eastAsiaTheme="minorHAnsi" w:hAnsiTheme="minorHAnsi" w:cstheme="minorBidi"/>
                <w:b/>
                <w:sz w:val="24"/>
                <w:szCs w:val="24"/>
              </w:rPr>
              <w:t>Foundation</w:t>
            </w:r>
          </w:p>
        </w:tc>
        <w:tc>
          <w:tcPr>
            <w:tcW w:w="1288" w:type="dxa"/>
          </w:tcPr>
          <w:p w14:paraId="42DCD1FA"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5</w:t>
            </w:r>
          </w:p>
        </w:tc>
        <w:tc>
          <w:tcPr>
            <w:tcW w:w="1288" w:type="dxa"/>
          </w:tcPr>
          <w:p w14:paraId="2C7028FB"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10</w:t>
            </w:r>
          </w:p>
        </w:tc>
        <w:tc>
          <w:tcPr>
            <w:tcW w:w="1288" w:type="dxa"/>
          </w:tcPr>
          <w:p w14:paraId="65E0F1C2"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15</w:t>
            </w:r>
          </w:p>
        </w:tc>
      </w:tr>
      <w:tr w:rsidR="00363592" w:rsidRPr="00820CBD" w14:paraId="2F30BCEA" w14:textId="77777777" w:rsidTr="00363592">
        <w:tc>
          <w:tcPr>
            <w:tcW w:w="1354" w:type="dxa"/>
          </w:tcPr>
          <w:p w14:paraId="148EFFF1"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1</w:t>
            </w:r>
          </w:p>
        </w:tc>
        <w:tc>
          <w:tcPr>
            <w:tcW w:w="1288" w:type="dxa"/>
          </w:tcPr>
          <w:p w14:paraId="39FD02C6"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9</w:t>
            </w:r>
          </w:p>
        </w:tc>
        <w:tc>
          <w:tcPr>
            <w:tcW w:w="1288" w:type="dxa"/>
          </w:tcPr>
          <w:p w14:paraId="3A6045B0"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9</w:t>
            </w:r>
          </w:p>
        </w:tc>
        <w:tc>
          <w:tcPr>
            <w:tcW w:w="1288" w:type="dxa"/>
          </w:tcPr>
          <w:p w14:paraId="1A5E5006"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18</w:t>
            </w:r>
          </w:p>
        </w:tc>
      </w:tr>
      <w:tr w:rsidR="00363592" w:rsidRPr="00820CBD" w14:paraId="04426F04" w14:textId="77777777" w:rsidTr="00363592">
        <w:tc>
          <w:tcPr>
            <w:tcW w:w="1354" w:type="dxa"/>
          </w:tcPr>
          <w:p w14:paraId="7BCC2277"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2</w:t>
            </w:r>
          </w:p>
        </w:tc>
        <w:tc>
          <w:tcPr>
            <w:tcW w:w="1288" w:type="dxa"/>
          </w:tcPr>
          <w:p w14:paraId="4D666446"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8</w:t>
            </w:r>
          </w:p>
        </w:tc>
        <w:tc>
          <w:tcPr>
            <w:tcW w:w="1288" w:type="dxa"/>
          </w:tcPr>
          <w:p w14:paraId="6C21A1C0"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14</w:t>
            </w:r>
          </w:p>
        </w:tc>
        <w:tc>
          <w:tcPr>
            <w:tcW w:w="1288" w:type="dxa"/>
          </w:tcPr>
          <w:p w14:paraId="61473829"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22</w:t>
            </w:r>
          </w:p>
        </w:tc>
      </w:tr>
      <w:tr w:rsidR="00363592" w:rsidRPr="00820CBD" w14:paraId="55E0C727" w14:textId="77777777" w:rsidTr="00363592">
        <w:tc>
          <w:tcPr>
            <w:tcW w:w="1354" w:type="dxa"/>
          </w:tcPr>
          <w:p w14:paraId="03A99212"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3</w:t>
            </w:r>
          </w:p>
        </w:tc>
        <w:tc>
          <w:tcPr>
            <w:tcW w:w="1288" w:type="dxa"/>
          </w:tcPr>
          <w:p w14:paraId="57ACFEBD"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6</w:t>
            </w:r>
          </w:p>
        </w:tc>
        <w:tc>
          <w:tcPr>
            <w:tcW w:w="1288" w:type="dxa"/>
          </w:tcPr>
          <w:p w14:paraId="22B572A7"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9</w:t>
            </w:r>
          </w:p>
        </w:tc>
        <w:tc>
          <w:tcPr>
            <w:tcW w:w="1288" w:type="dxa"/>
          </w:tcPr>
          <w:p w14:paraId="25FC29EA"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15</w:t>
            </w:r>
          </w:p>
        </w:tc>
      </w:tr>
      <w:tr w:rsidR="00363592" w:rsidRPr="00820CBD" w14:paraId="7BB24720" w14:textId="77777777" w:rsidTr="00363592">
        <w:tc>
          <w:tcPr>
            <w:tcW w:w="1354" w:type="dxa"/>
          </w:tcPr>
          <w:p w14:paraId="2B451882"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4</w:t>
            </w:r>
          </w:p>
        </w:tc>
        <w:tc>
          <w:tcPr>
            <w:tcW w:w="1288" w:type="dxa"/>
          </w:tcPr>
          <w:p w14:paraId="07476BC1"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9</w:t>
            </w:r>
          </w:p>
        </w:tc>
        <w:tc>
          <w:tcPr>
            <w:tcW w:w="1288" w:type="dxa"/>
          </w:tcPr>
          <w:p w14:paraId="59FD92AB"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5</w:t>
            </w:r>
          </w:p>
        </w:tc>
        <w:tc>
          <w:tcPr>
            <w:tcW w:w="1288" w:type="dxa"/>
          </w:tcPr>
          <w:p w14:paraId="6FF095DE"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14</w:t>
            </w:r>
          </w:p>
        </w:tc>
      </w:tr>
      <w:tr w:rsidR="00363592" w:rsidRPr="00820CBD" w14:paraId="4573DE06" w14:textId="77777777" w:rsidTr="00363592">
        <w:tc>
          <w:tcPr>
            <w:tcW w:w="1354" w:type="dxa"/>
          </w:tcPr>
          <w:p w14:paraId="015FA2F8"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5</w:t>
            </w:r>
          </w:p>
        </w:tc>
        <w:tc>
          <w:tcPr>
            <w:tcW w:w="1288" w:type="dxa"/>
          </w:tcPr>
          <w:p w14:paraId="105A23F9"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8</w:t>
            </w:r>
          </w:p>
        </w:tc>
        <w:tc>
          <w:tcPr>
            <w:tcW w:w="1288" w:type="dxa"/>
          </w:tcPr>
          <w:p w14:paraId="6D22BEC0"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15</w:t>
            </w:r>
          </w:p>
        </w:tc>
        <w:tc>
          <w:tcPr>
            <w:tcW w:w="1288" w:type="dxa"/>
          </w:tcPr>
          <w:p w14:paraId="68FCCDE6"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23</w:t>
            </w:r>
          </w:p>
        </w:tc>
      </w:tr>
      <w:tr w:rsidR="00363592" w:rsidRPr="00820CBD" w14:paraId="55D2807A" w14:textId="77777777" w:rsidTr="00363592">
        <w:tc>
          <w:tcPr>
            <w:tcW w:w="1354" w:type="dxa"/>
          </w:tcPr>
          <w:p w14:paraId="0919747C"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6</w:t>
            </w:r>
          </w:p>
        </w:tc>
        <w:tc>
          <w:tcPr>
            <w:tcW w:w="1288" w:type="dxa"/>
          </w:tcPr>
          <w:p w14:paraId="007EFA00"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8</w:t>
            </w:r>
          </w:p>
        </w:tc>
        <w:tc>
          <w:tcPr>
            <w:tcW w:w="1288" w:type="dxa"/>
          </w:tcPr>
          <w:p w14:paraId="22498494"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9</w:t>
            </w:r>
          </w:p>
        </w:tc>
        <w:tc>
          <w:tcPr>
            <w:tcW w:w="1288" w:type="dxa"/>
          </w:tcPr>
          <w:p w14:paraId="796FEC8B"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17</w:t>
            </w:r>
          </w:p>
        </w:tc>
      </w:tr>
      <w:tr w:rsidR="00363592" w:rsidRPr="00820CBD" w14:paraId="22D0F928" w14:textId="77777777" w:rsidTr="00363592">
        <w:tc>
          <w:tcPr>
            <w:tcW w:w="1354" w:type="dxa"/>
          </w:tcPr>
          <w:p w14:paraId="0797A0D0" w14:textId="084C6FA8"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Pr>
                <w:rFonts w:asciiTheme="minorHAnsi" w:eastAsiaTheme="minorHAnsi" w:hAnsiTheme="minorHAnsi" w:cstheme="minorBidi"/>
                <w:b/>
                <w:sz w:val="24"/>
                <w:szCs w:val="24"/>
              </w:rPr>
              <w:t xml:space="preserve"> </w:t>
            </w:r>
            <w:r w:rsidRPr="001D5BCB">
              <w:rPr>
                <w:rFonts w:asciiTheme="minorHAnsi" w:eastAsiaTheme="minorHAnsi" w:hAnsiTheme="minorHAnsi" w:cstheme="minorBidi"/>
                <w:b/>
                <w:sz w:val="24"/>
                <w:szCs w:val="24"/>
              </w:rPr>
              <w:t>7</w:t>
            </w:r>
          </w:p>
        </w:tc>
        <w:tc>
          <w:tcPr>
            <w:tcW w:w="1288" w:type="dxa"/>
          </w:tcPr>
          <w:p w14:paraId="0FAF0C88"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7</w:t>
            </w:r>
          </w:p>
        </w:tc>
        <w:tc>
          <w:tcPr>
            <w:tcW w:w="1288" w:type="dxa"/>
          </w:tcPr>
          <w:p w14:paraId="49807CA5"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12</w:t>
            </w:r>
          </w:p>
        </w:tc>
        <w:tc>
          <w:tcPr>
            <w:tcW w:w="1288" w:type="dxa"/>
          </w:tcPr>
          <w:p w14:paraId="613AAB78"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19</w:t>
            </w:r>
          </w:p>
        </w:tc>
      </w:tr>
      <w:tr w:rsidR="00363592" w:rsidRPr="00820CBD" w14:paraId="7A6C1D62" w14:textId="77777777" w:rsidTr="00363592">
        <w:tc>
          <w:tcPr>
            <w:tcW w:w="1354" w:type="dxa"/>
          </w:tcPr>
          <w:p w14:paraId="45F32FD9"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8</w:t>
            </w:r>
          </w:p>
        </w:tc>
        <w:tc>
          <w:tcPr>
            <w:tcW w:w="1288" w:type="dxa"/>
          </w:tcPr>
          <w:p w14:paraId="2FEC3AE0"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9</w:t>
            </w:r>
          </w:p>
        </w:tc>
        <w:tc>
          <w:tcPr>
            <w:tcW w:w="1288" w:type="dxa"/>
          </w:tcPr>
          <w:p w14:paraId="149B60E5"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12</w:t>
            </w:r>
          </w:p>
        </w:tc>
        <w:tc>
          <w:tcPr>
            <w:tcW w:w="1288" w:type="dxa"/>
          </w:tcPr>
          <w:p w14:paraId="27E0E98A"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21</w:t>
            </w:r>
          </w:p>
        </w:tc>
      </w:tr>
      <w:tr w:rsidR="00363592" w:rsidRPr="00820CBD" w14:paraId="2644EF62" w14:textId="77777777" w:rsidTr="00363592">
        <w:tc>
          <w:tcPr>
            <w:tcW w:w="1354" w:type="dxa"/>
          </w:tcPr>
          <w:p w14:paraId="20B03908"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9</w:t>
            </w:r>
          </w:p>
        </w:tc>
        <w:tc>
          <w:tcPr>
            <w:tcW w:w="1288" w:type="dxa"/>
          </w:tcPr>
          <w:p w14:paraId="2248B764"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6</w:t>
            </w:r>
          </w:p>
        </w:tc>
        <w:tc>
          <w:tcPr>
            <w:tcW w:w="1288" w:type="dxa"/>
          </w:tcPr>
          <w:p w14:paraId="5AB04B2C"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12</w:t>
            </w:r>
          </w:p>
        </w:tc>
        <w:tc>
          <w:tcPr>
            <w:tcW w:w="1288" w:type="dxa"/>
          </w:tcPr>
          <w:p w14:paraId="3840BAA4"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18</w:t>
            </w:r>
          </w:p>
        </w:tc>
      </w:tr>
      <w:tr w:rsidR="00363592" w:rsidRPr="00820CBD" w14:paraId="1A7C95FC" w14:textId="77777777" w:rsidTr="00363592">
        <w:tc>
          <w:tcPr>
            <w:tcW w:w="1354" w:type="dxa"/>
          </w:tcPr>
          <w:p w14:paraId="3DA05938" w14:textId="77642784"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Pr>
                <w:rFonts w:asciiTheme="minorHAnsi" w:eastAsiaTheme="minorHAnsi" w:hAnsiTheme="minorHAnsi" w:cstheme="minorBidi"/>
                <w:b/>
                <w:sz w:val="24"/>
                <w:szCs w:val="24"/>
              </w:rPr>
              <w:t xml:space="preserve"> </w:t>
            </w:r>
            <w:r w:rsidRPr="001D5BCB">
              <w:rPr>
                <w:rFonts w:asciiTheme="minorHAnsi" w:eastAsiaTheme="minorHAnsi" w:hAnsiTheme="minorHAnsi" w:cstheme="minorBidi"/>
                <w:b/>
                <w:sz w:val="24"/>
                <w:szCs w:val="24"/>
              </w:rPr>
              <w:t>10</w:t>
            </w:r>
          </w:p>
        </w:tc>
        <w:tc>
          <w:tcPr>
            <w:tcW w:w="1288" w:type="dxa"/>
          </w:tcPr>
          <w:p w14:paraId="370D1116"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12</w:t>
            </w:r>
          </w:p>
        </w:tc>
        <w:tc>
          <w:tcPr>
            <w:tcW w:w="1288" w:type="dxa"/>
          </w:tcPr>
          <w:p w14:paraId="0B5548A5"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8</w:t>
            </w:r>
          </w:p>
        </w:tc>
        <w:tc>
          <w:tcPr>
            <w:tcW w:w="1288" w:type="dxa"/>
          </w:tcPr>
          <w:p w14:paraId="61D098A3"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20</w:t>
            </w:r>
          </w:p>
        </w:tc>
      </w:tr>
      <w:tr w:rsidR="00363592" w:rsidRPr="00820CBD" w14:paraId="1D479333" w14:textId="77777777" w:rsidTr="00363592">
        <w:tc>
          <w:tcPr>
            <w:tcW w:w="1354" w:type="dxa"/>
          </w:tcPr>
          <w:p w14:paraId="3892A62F"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11</w:t>
            </w:r>
          </w:p>
        </w:tc>
        <w:tc>
          <w:tcPr>
            <w:tcW w:w="1288" w:type="dxa"/>
          </w:tcPr>
          <w:p w14:paraId="43B19627"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3</w:t>
            </w:r>
          </w:p>
        </w:tc>
        <w:tc>
          <w:tcPr>
            <w:tcW w:w="1288" w:type="dxa"/>
          </w:tcPr>
          <w:p w14:paraId="0EDA339B"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7</w:t>
            </w:r>
          </w:p>
        </w:tc>
        <w:tc>
          <w:tcPr>
            <w:tcW w:w="1288" w:type="dxa"/>
          </w:tcPr>
          <w:p w14:paraId="63FA8830"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10</w:t>
            </w:r>
          </w:p>
        </w:tc>
      </w:tr>
      <w:tr w:rsidR="00363592" w:rsidRPr="00820CBD" w14:paraId="6937B8FC" w14:textId="77777777" w:rsidTr="00363592">
        <w:tc>
          <w:tcPr>
            <w:tcW w:w="1354" w:type="dxa"/>
          </w:tcPr>
          <w:p w14:paraId="5DE6C55F" w14:textId="77777777" w:rsidR="00363592" w:rsidRPr="001D5BCB" w:rsidRDefault="00363592" w:rsidP="00820CBD">
            <w:pPr>
              <w:spacing w:after="0"/>
              <w:rPr>
                <w:rFonts w:asciiTheme="minorHAnsi" w:eastAsiaTheme="minorHAnsi" w:hAnsiTheme="minorHAnsi" w:cstheme="minorBidi"/>
                <w:b/>
                <w:sz w:val="24"/>
                <w:szCs w:val="24"/>
              </w:rPr>
            </w:pPr>
            <w:proofErr w:type="spellStart"/>
            <w:r w:rsidRPr="001D5BCB">
              <w:rPr>
                <w:rFonts w:asciiTheme="minorHAnsi" w:eastAsiaTheme="minorHAnsi" w:hAnsiTheme="minorHAnsi" w:cstheme="minorBidi"/>
                <w:b/>
                <w:sz w:val="24"/>
                <w:szCs w:val="24"/>
              </w:rPr>
              <w:t>Yr</w:t>
            </w:r>
            <w:proofErr w:type="spellEnd"/>
            <w:r w:rsidRPr="001D5BCB">
              <w:rPr>
                <w:rFonts w:asciiTheme="minorHAnsi" w:eastAsiaTheme="minorHAnsi" w:hAnsiTheme="minorHAnsi" w:cstheme="minorBidi"/>
                <w:b/>
                <w:sz w:val="24"/>
                <w:szCs w:val="24"/>
              </w:rPr>
              <w:t xml:space="preserve"> 12</w:t>
            </w:r>
          </w:p>
        </w:tc>
        <w:tc>
          <w:tcPr>
            <w:tcW w:w="1288" w:type="dxa"/>
          </w:tcPr>
          <w:p w14:paraId="4C9CE79F"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3</w:t>
            </w:r>
          </w:p>
        </w:tc>
        <w:tc>
          <w:tcPr>
            <w:tcW w:w="1288" w:type="dxa"/>
          </w:tcPr>
          <w:p w14:paraId="3A6E8FC3"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2</w:t>
            </w:r>
          </w:p>
        </w:tc>
        <w:tc>
          <w:tcPr>
            <w:tcW w:w="1288" w:type="dxa"/>
          </w:tcPr>
          <w:p w14:paraId="3E8E03E2" w14:textId="77777777" w:rsidR="00363592" w:rsidRPr="00820CBD" w:rsidRDefault="00363592" w:rsidP="00820CBD">
            <w:pPr>
              <w:spacing w:after="0"/>
              <w:rPr>
                <w:rFonts w:asciiTheme="minorHAnsi" w:eastAsiaTheme="minorHAnsi" w:hAnsiTheme="minorHAnsi" w:cstheme="minorBidi"/>
                <w:sz w:val="22"/>
              </w:rPr>
            </w:pPr>
            <w:r w:rsidRPr="00820CBD">
              <w:rPr>
                <w:rFonts w:asciiTheme="minorHAnsi" w:eastAsiaTheme="minorHAnsi" w:hAnsiTheme="minorHAnsi" w:cstheme="minorBidi"/>
                <w:sz w:val="22"/>
              </w:rPr>
              <w:t>5</w:t>
            </w:r>
          </w:p>
        </w:tc>
      </w:tr>
      <w:tr w:rsidR="00363592" w:rsidRPr="00820CBD" w14:paraId="6F353F4D" w14:textId="77777777" w:rsidTr="00363592">
        <w:tc>
          <w:tcPr>
            <w:tcW w:w="1354" w:type="dxa"/>
          </w:tcPr>
          <w:p w14:paraId="19C08B1E" w14:textId="77777777" w:rsidR="00363592" w:rsidRPr="001D5BCB" w:rsidRDefault="00363592" w:rsidP="00820CBD">
            <w:pPr>
              <w:spacing w:after="0"/>
              <w:rPr>
                <w:rFonts w:asciiTheme="minorHAnsi" w:eastAsiaTheme="minorHAnsi" w:hAnsiTheme="minorHAnsi" w:cstheme="minorBidi"/>
                <w:b/>
                <w:sz w:val="24"/>
                <w:szCs w:val="24"/>
              </w:rPr>
            </w:pPr>
            <w:r w:rsidRPr="001D5BCB">
              <w:rPr>
                <w:rFonts w:asciiTheme="minorHAnsi" w:eastAsiaTheme="minorHAnsi" w:hAnsiTheme="minorHAnsi" w:cstheme="minorBidi"/>
                <w:b/>
                <w:sz w:val="24"/>
                <w:szCs w:val="24"/>
              </w:rPr>
              <w:t>Total</w:t>
            </w:r>
          </w:p>
        </w:tc>
        <w:tc>
          <w:tcPr>
            <w:tcW w:w="1288" w:type="dxa"/>
          </w:tcPr>
          <w:p w14:paraId="3DC2F288" w14:textId="77777777" w:rsidR="00363592" w:rsidRPr="001D5BCB" w:rsidRDefault="00363592" w:rsidP="00820CBD">
            <w:pPr>
              <w:spacing w:after="0"/>
              <w:rPr>
                <w:rFonts w:asciiTheme="minorHAnsi" w:eastAsiaTheme="minorHAnsi" w:hAnsiTheme="minorHAnsi" w:cstheme="minorBidi"/>
                <w:b/>
                <w:sz w:val="22"/>
              </w:rPr>
            </w:pPr>
            <w:r w:rsidRPr="001D5BCB">
              <w:rPr>
                <w:rFonts w:asciiTheme="minorHAnsi" w:eastAsiaTheme="minorHAnsi" w:hAnsiTheme="minorHAnsi" w:cstheme="minorBidi"/>
                <w:b/>
                <w:sz w:val="22"/>
              </w:rPr>
              <w:t>93</w:t>
            </w:r>
          </w:p>
        </w:tc>
        <w:tc>
          <w:tcPr>
            <w:tcW w:w="1288" w:type="dxa"/>
          </w:tcPr>
          <w:p w14:paraId="7ADF2086" w14:textId="77777777" w:rsidR="00363592" w:rsidRPr="001D5BCB" w:rsidRDefault="00363592" w:rsidP="00820CBD">
            <w:pPr>
              <w:spacing w:after="0"/>
              <w:rPr>
                <w:rFonts w:asciiTheme="minorHAnsi" w:eastAsiaTheme="minorHAnsi" w:hAnsiTheme="minorHAnsi" w:cstheme="minorBidi"/>
                <w:b/>
                <w:sz w:val="22"/>
              </w:rPr>
            </w:pPr>
            <w:r w:rsidRPr="001D5BCB">
              <w:rPr>
                <w:rFonts w:asciiTheme="minorHAnsi" w:eastAsiaTheme="minorHAnsi" w:hAnsiTheme="minorHAnsi" w:cstheme="minorBidi"/>
                <w:b/>
                <w:sz w:val="22"/>
              </w:rPr>
              <w:t>124</w:t>
            </w:r>
          </w:p>
        </w:tc>
        <w:tc>
          <w:tcPr>
            <w:tcW w:w="1288" w:type="dxa"/>
          </w:tcPr>
          <w:p w14:paraId="5CEF9BB4" w14:textId="77777777" w:rsidR="00363592" w:rsidRPr="001D5BCB" w:rsidRDefault="00363592" w:rsidP="00820CBD">
            <w:pPr>
              <w:spacing w:after="0"/>
              <w:rPr>
                <w:rFonts w:asciiTheme="minorHAnsi" w:eastAsiaTheme="minorHAnsi" w:hAnsiTheme="minorHAnsi" w:cstheme="minorBidi"/>
                <w:b/>
                <w:sz w:val="22"/>
              </w:rPr>
            </w:pPr>
            <w:r w:rsidRPr="001D5BCB">
              <w:rPr>
                <w:rFonts w:asciiTheme="minorHAnsi" w:eastAsiaTheme="minorHAnsi" w:hAnsiTheme="minorHAnsi" w:cstheme="minorBidi"/>
                <w:b/>
                <w:sz w:val="22"/>
              </w:rPr>
              <w:t>217</w:t>
            </w:r>
          </w:p>
        </w:tc>
      </w:tr>
    </w:tbl>
    <w:p w14:paraId="56D24824" w14:textId="77777777" w:rsidR="00DC70CD" w:rsidRPr="00343A57" w:rsidRDefault="00DC70CD" w:rsidP="00343A57">
      <w:pPr>
        <w:rPr>
          <w:sz w:val="24"/>
        </w:rPr>
      </w:pPr>
    </w:p>
    <w:p w14:paraId="2EE6875A" w14:textId="36F544AC" w:rsidR="00DC70CD" w:rsidRDefault="00DC70CD" w:rsidP="00DC70CD">
      <w:pPr>
        <w:pStyle w:val="ListParagraph"/>
        <w:numPr>
          <w:ilvl w:val="0"/>
          <w:numId w:val="36"/>
        </w:numPr>
        <w:rPr>
          <w:b/>
          <w:sz w:val="24"/>
        </w:rPr>
      </w:pPr>
      <w:r>
        <w:rPr>
          <w:b/>
          <w:sz w:val="24"/>
        </w:rPr>
        <w:lastRenderedPageBreak/>
        <w:t>S</w:t>
      </w:r>
      <w:r w:rsidR="006427D0">
        <w:rPr>
          <w:b/>
          <w:sz w:val="24"/>
        </w:rPr>
        <w:t>ACE Stage 2 Results</w:t>
      </w:r>
      <w:r>
        <w:rPr>
          <w:b/>
          <w:sz w:val="24"/>
        </w:rPr>
        <w:t>:</w:t>
      </w:r>
    </w:p>
    <w:tbl>
      <w:tblPr>
        <w:tblStyle w:val="TableGrid"/>
        <w:tblW w:w="0" w:type="auto"/>
        <w:tblInd w:w="421" w:type="dxa"/>
        <w:tblLook w:val="04A0" w:firstRow="1" w:lastRow="0" w:firstColumn="1" w:lastColumn="0" w:noHBand="0" w:noVBand="1"/>
      </w:tblPr>
      <w:tblGrid>
        <w:gridCol w:w="1322"/>
        <w:gridCol w:w="1744"/>
        <w:gridCol w:w="1744"/>
      </w:tblGrid>
      <w:tr w:rsidR="00CC49EE" w:rsidRPr="00986C13" w14:paraId="6301DF55" w14:textId="77777777" w:rsidTr="00CC49EE">
        <w:tc>
          <w:tcPr>
            <w:tcW w:w="1322" w:type="dxa"/>
            <w:vAlign w:val="center"/>
          </w:tcPr>
          <w:p w14:paraId="141E6C56" w14:textId="334CF3A1" w:rsidR="00CC49EE" w:rsidRPr="00986C13" w:rsidRDefault="00CC49EE" w:rsidP="00CC49EE">
            <w:pPr>
              <w:rPr>
                <w:b/>
                <w:sz w:val="24"/>
              </w:rPr>
            </w:pPr>
            <w:r>
              <w:rPr>
                <w:b/>
                <w:sz w:val="24"/>
              </w:rPr>
              <w:t>GRADE</w:t>
            </w:r>
          </w:p>
        </w:tc>
        <w:tc>
          <w:tcPr>
            <w:tcW w:w="1744" w:type="dxa"/>
            <w:vAlign w:val="center"/>
          </w:tcPr>
          <w:p w14:paraId="6E2ED3B1" w14:textId="06108516" w:rsidR="00CC49EE" w:rsidRPr="00986C13" w:rsidRDefault="00CC49EE" w:rsidP="00CC49EE">
            <w:pPr>
              <w:jc w:val="center"/>
              <w:rPr>
                <w:b/>
                <w:sz w:val="24"/>
              </w:rPr>
            </w:pPr>
            <w:r>
              <w:rPr>
                <w:b/>
                <w:sz w:val="24"/>
              </w:rPr>
              <w:t>No. results for MNCC</w:t>
            </w:r>
          </w:p>
        </w:tc>
        <w:tc>
          <w:tcPr>
            <w:tcW w:w="1744" w:type="dxa"/>
            <w:vAlign w:val="center"/>
          </w:tcPr>
          <w:p w14:paraId="5C35D318" w14:textId="77777777" w:rsidR="00CC49EE" w:rsidRDefault="00CC49EE" w:rsidP="00CC49EE">
            <w:pPr>
              <w:jc w:val="center"/>
              <w:rPr>
                <w:b/>
                <w:sz w:val="24"/>
              </w:rPr>
            </w:pPr>
            <w:r>
              <w:rPr>
                <w:b/>
                <w:sz w:val="24"/>
              </w:rPr>
              <w:t xml:space="preserve">2022 </w:t>
            </w:r>
          </w:p>
          <w:p w14:paraId="157C0CD6" w14:textId="5BE78713" w:rsidR="00CC49EE" w:rsidRPr="00986C13" w:rsidRDefault="00CC49EE" w:rsidP="00CC49EE">
            <w:pPr>
              <w:jc w:val="center"/>
              <w:rPr>
                <w:b/>
                <w:sz w:val="24"/>
              </w:rPr>
            </w:pPr>
            <w:r>
              <w:rPr>
                <w:b/>
                <w:sz w:val="24"/>
              </w:rPr>
              <w:t>MNCC %</w:t>
            </w:r>
          </w:p>
        </w:tc>
      </w:tr>
      <w:tr w:rsidR="00CC49EE" w14:paraId="1682A48C" w14:textId="77777777" w:rsidTr="00CC49EE">
        <w:tc>
          <w:tcPr>
            <w:tcW w:w="1322" w:type="dxa"/>
          </w:tcPr>
          <w:p w14:paraId="59E1B597" w14:textId="6D617724" w:rsidR="00CC49EE" w:rsidRPr="00986C13" w:rsidRDefault="00CC49EE" w:rsidP="00CC49EE">
            <w:pPr>
              <w:rPr>
                <w:b/>
                <w:sz w:val="24"/>
              </w:rPr>
            </w:pPr>
            <w:r>
              <w:rPr>
                <w:b/>
                <w:sz w:val="24"/>
              </w:rPr>
              <w:t>A+</w:t>
            </w:r>
          </w:p>
        </w:tc>
        <w:tc>
          <w:tcPr>
            <w:tcW w:w="1744" w:type="dxa"/>
          </w:tcPr>
          <w:p w14:paraId="43004968" w14:textId="737F1BAE" w:rsidR="00CC49EE" w:rsidRDefault="00CC49EE" w:rsidP="00CC49EE">
            <w:pPr>
              <w:rPr>
                <w:sz w:val="24"/>
              </w:rPr>
            </w:pPr>
            <w:r>
              <w:rPr>
                <w:sz w:val="24"/>
              </w:rPr>
              <w:t>-</w:t>
            </w:r>
          </w:p>
        </w:tc>
        <w:tc>
          <w:tcPr>
            <w:tcW w:w="1744" w:type="dxa"/>
          </w:tcPr>
          <w:p w14:paraId="7D0CF5AA" w14:textId="10C82969" w:rsidR="00CC49EE" w:rsidRDefault="00CC49EE" w:rsidP="00CC49EE">
            <w:pPr>
              <w:rPr>
                <w:sz w:val="24"/>
              </w:rPr>
            </w:pPr>
            <w:r>
              <w:rPr>
                <w:sz w:val="24"/>
              </w:rPr>
              <w:t>-</w:t>
            </w:r>
          </w:p>
        </w:tc>
      </w:tr>
      <w:tr w:rsidR="00CC49EE" w14:paraId="5992F383" w14:textId="77777777" w:rsidTr="00CC49EE">
        <w:tc>
          <w:tcPr>
            <w:tcW w:w="1322" w:type="dxa"/>
          </w:tcPr>
          <w:p w14:paraId="2CEF42C9" w14:textId="62DDB4CD" w:rsidR="00CC49EE" w:rsidRPr="00986C13" w:rsidRDefault="00CC49EE" w:rsidP="00CC49EE">
            <w:pPr>
              <w:rPr>
                <w:b/>
                <w:sz w:val="24"/>
              </w:rPr>
            </w:pPr>
            <w:r>
              <w:rPr>
                <w:b/>
                <w:sz w:val="24"/>
              </w:rPr>
              <w:t>A</w:t>
            </w:r>
          </w:p>
        </w:tc>
        <w:tc>
          <w:tcPr>
            <w:tcW w:w="1744" w:type="dxa"/>
          </w:tcPr>
          <w:p w14:paraId="71E1EE23" w14:textId="6E55DFF0" w:rsidR="00CC49EE" w:rsidRDefault="00CC49EE" w:rsidP="00CC49EE">
            <w:pPr>
              <w:rPr>
                <w:sz w:val="24"/>
              </w:rPr>
            </w:pPr>
            <w:r>
              <w:rPr>
                <w:sz w:val="24"/>
              </w:rPr>
              <w:t>1</w:t>
            </w:r>
          </w:p>
        </w:tc>
        <w:tc>
          <w:tcPr>
            <w:tcW w:w="1744" w:type="dxa"/>
          </w:tcPr>
          <w:p w14:paraId="03799BBF" w14:textId="5C45E6C2" w:rsidR="00CC49EE" w:rsidRDefault="00CC49EE" w:rsidP="00CC49EE">
            <w:pPr>
              <w:rPr>
                <w:sz w:val="24"/>
              </w:rPr>
            </w:pPr>
            <w:r>
              <w:rPr>
                <w:sz w:val="24"/>
              </w:rPr>
              <w:t>2.9</w:t>
            </w:r>
          </w:p>
        </w:tc>
      </w:tr>
      <w:tr w:rsidR="00CC49EE" w14:paraId="53017498" w14:textId="77777777" w:rsidTr="00CC49EE">
        <w:tc>
          <w:tcPr>
            <w:tcW w:w="1322" w:type="dxa"/>
          </w:tcPr>
          <w:p w14:paraId="7594E126" w14:textId="0FF03A4D" w:rsidR="00CC49EE" w:rsidRPr="00986C13" w:rsidRDefault="00CC49EE" w:rsidP="00CC49EE">
            <w:pPr>
              <w:rPr>
                <w:b/>
                <w:sz w:val="24"/>
              </w:rPr>
            </w:pPr>
            <w:r>
              <w:rPr>
                <w:b/>
                <w:sz w:val="24"/>
              </w:rPr>
              <w:t>A-</w:t>
            </w:r>
          </w:p>
        </w:tc>
        <w:tc>
          <w:tcPr>
            <w:tcW w:w="1744" w:type="dxa"/>
          </w:tcPr>
          <w:p w14:paraId="6B8E529B" w14:textId="6F7CF298" w:rsidR="00CC49EE" w:rsidRDefault="00CC49EE" w:rsidP="00CC49EE">
            <w:pPr>
              <w:rPr>
                <w:sz w:val="24"/>
              </w:rPr>
            </w:pPr>
            <w:r>
              <w:rPr>
                <w:sz w:val="24"/>
              </w:rPr>
              <w:t>2</w:t>
            </w:r>
          </w:p>
        </w:tc>
        <w:tc>
          <w:tcPr>
            <w:tcW w:w="1744" w:type="dxa"/>
          </w:tcPr>
          <w:p w14:paraId="4E04026A" w14:textId="6DC19451" w:rsidR="00CC49EE" w:rsidRDefault="00CC49EE" w:rsidP="00CC49EE">
            <w:pPr>
              <w:rPr>
                <w:sz w:val="24"/>
              </w:rPr>
            </w:pPr>
            <w:r>
              <w:rPr>
                <w:sz w:val="24"/>
              </w:rPr>
              <w:t>5.9</w:t>
            </w:r>
          </w:p>
        </w:tc>
      </w:tr>
      <w:tr w:rsidR="00CC49EE" w14:paraId="48DE9823" w14:textId="77777777" w:rsidTr="00CC49EE">
        <w:tc>
          <w:tcPr>
            <w:tcW w:w="1322" w:type="dxa"/>
          </w:tcPr>
          <w:p w14:paraId="79E2BC37" w14:textId="30F3BA3E" w:rsidR="00CC49EE" w:rsidRPr="00986C13" w:rsidRDefault="00CC49EE" w:rsidP="00CC49EE">
            <w:pPr>
              <w:rPr>
                <w:b/>
                <w:sz w:val="24"/>
              </w:rPr>
            </w:pPr>
            <w:r>
              <w:rPr>
                <w:b/>
                <w:sz w:val="24"/>
              </w:rPr>
              <w:t>B+</w:t>
            </w:r>
          </w:p>
        </w:tc>
        <w:tc>
          <w:tcPr>
            <w:tcW w:w="1744" w:type="dxa"/>
          </w:tcPr>
          <w:p w14:paraId="0A5B7163" w14:textId="2773AD87" w:rsidR="00CC49EE" w:rsidRDefault="00CC49EE" w:rsidP="00CC49EE">
            <w:pPr>
              <w:rPr>
                <w:sz w:val="24"/>
              </w:rPr>
            </w:pPr>
            <w:r>
              <w:rPr>
                <w:sz w:val="24"/>
              </w:rPr>
              <w:t>8</w:t>
            </w:r>
          </w:p>
        </w:tc>
        <w:tc>
          <w:tcPr>
            <w:tcW w:w="1744" w:type="dxa"/>
          </w:tcPr>
          <w:p w14:paraId="7119898D" w14:textId="49DEB2D3" w:rsidR="00CC49EE" w:rsidRDefault="00CC49EE" w:rsidP="00CC49EE">
            <w:pPr>
              <w:rPr>
                <w:sz w:val="24"/>
              </w:rPr>
            </w:pPr>
            <w:r>
              <w:rPr>
                <w:sz w:val="24"/>
              </w:rPr>
              <w:t>23.5</w:t>
            </w:r>
          </w:p>
        </w:tc>
      </w:tr>
      <w:tr w:rsidR="00CC49EE" w14:paraId="0F457120" w14:textId="77777777" w:rsidTr="00CC49EE">
        <w:tc>
          <w:tcPr>
            <w:tcW w:w="1322" w:type="dxa"/>
          </w:tcPr>
          <w:p w14:paraId="3044DA0C" w14:textId="504BB7F6" w:rsidR="00CC49EE" w:rsidRDefault="00CC49EE" w:rsidP="00CC49EE">
            <w:pPr>
              <w:rPr>
                <w:b/>
                <w:sz w:val="24"/>
              </w:rPr>
            </w:pPr>
            <w:r>
              <w:rPr>
                <w:b/>
                <w:sz w:val="24"/>
              </w:rPr>
              <w:t>B</w:t>
            </w:r>
          </w:p>
        </w:tc>
        <w:tc>
          <w:tcPr>
            <w:tcW w:w="1744" w:type="dxa"/>
          </w:tcPr>
          <w:p w14:paraId="5C6DBEA5" w14:textId="1BD4D4B5" w:rsidR="00CC49EE" w:rsidRDefault="00CC49EE" w:rsidP="00CC49EE">
            <w:pPr>
              <w:rPr>
                <w:sz w:val="24"/>
              </w:rPr>
            </w:pPr>
            <w:r>
              <w:rPr>
                <w:sz w:val="24"/>
              </w:rPr>
              <w:t>4</w:t>
            </w:r>
          </w:p>
        </w:tc>
        <w:tc>
          <w:tcPr>
            <w:tcW w:w="1744" w:type="dxa"/>
          </w:tcPr>
          <w:p w14:paraId="7937BA4C" w14:textId="0CF5C8F3" w:rsidR="00CC49EE" w:rsidRDefault="00CC49EE" w:rsidP="00CC49EE">
            <w:pPr>
              <w:rPr>
                <w:sz w:val="24"/>
              </w:rPr>
            </w:pPr>
            <w:r>
              <w:rPr>
                <w:sz w:val="24"/>
              </w:rPr>
              <w:t>11.8</w:t>
            </w:r>
          </w:p>
        </w:tc>
      </w:tr>
      <w:tr w:rsidR="00CC49EE" w14:paraId="534C353A" w14:textId="77777777" w:rsidTr="00CC49EE">
        <w:tc>
          <w:tcPr>
            <w:tcW w:w="1322" w:type="dxa"/>
          </w:tcPr>
          <w:p w14:paraId="3EA29852" w14:textId="5893E4A6" w:rsidR="00CC49EE" w:rsidRDefault="00CC49EE" w:rsidP="00CC49EE">
            <w:pPr>
              <w:rPr>
                <w:b/>
                <w:sz w:val="24"/>
              </w:rPr>
            </w:pPr>
            <w:r>
              <w:rPr>
                <w:b/>
                <w:sz w:val="24"/>
              </w:rPr>
              <w:t>B-</w:t>
            </w:r>
          </w:p>
        </w:tc>
        <w:tc>
          <w:tcPr>
            <w:tcW w:w="1744" w:type="dxa"/>
          </w:tcPr>
          <w:p w14:paraId="7EBA5C73" w14:textId="4EF0F43A" w:rsidR="00CC49EE" w:rsidRDefault="00CC49EE" w:rsidP="00CC49EE">
            <w:pPr>
              <w:rPr>
                <w:sz w:val="24"/>
              </w:rPr>
            </w:pPr>
            <w:r>
              <w:rPr>
                <w:sz w:val="24"/>
              </w:rPr>
              <w:t>3</w:t>
            </w:r>
          </w:p>
        </w:tc>
        <w:tc>
          <w:tcPr>
            <w:tcW w:w="1744" w:type="dxa"/>
          </w:tcPr>
          <w:p w14:paraId="4E799FBD" w14:textId="2CC25EB1" w:rsidR="00CC49EE" w:rsidRDefault="00CC49EE" w:rsidP="00CC49EE">
            <w:pPr>
              <w:rPr>
                <w:sz w:val="24"/>
              </w:rPr>
            </w:pPr>
            <w:r>
              <w:rPr>
                <w:sz w:val="24"/>
              </w:rPr>
              <w:t>8.8</w:t>
            </w:r>
          </w:p>
        </w:tc>
      </w:tr>
      <w:tr w:rsidR="00CC49EE" w14:paraId="3E737469" w14:textId="77777777" w:rsidTr="00CC49EE">
        <w:tc>
          <w:tcPr>
            <w:tcW w:w="1322" w:type="dxa"/>
          </w:tcPr>
          <w:p w14:paraId="528CF3BC" w14:textId="10991616" w:rsidR="00CC49EE" w:rsidRDefault="00CC49EE" w:rsidP="00CC49EE">
            <w:pPr>
              <w:rPr>
                <w:b/>
                <w:sz w:val="24"/>
              </w:rPr>
            </w:pPr>
            <w:r>
              <w:rPr>
                <w:b/>
                <w:sz w:val="24"/>
              </w:rPr>
              <w:t>C+</w:t>
            </w:r>
          </w:p>
        </w:tc>
        <w:tc>
          <w:tcPr>
            <w:tcW w:w="1744" w:type="dxa"/>
          </w:tcPr>
          <w:p w14:paraId="046F66C4" w14:textId="0CD6320F" w:rsidR="00CC49EE" w:rsidRDefault="00CC49EE" w:rsidP="00CC49EE">
            <w:pPr>
              <w:rPr>
                <w:sz w:val="24"/>
              </w:rPr>
            </w:pPr>
            <w:r>
              <w:rPr>
                <w:sz w:val="24"/>
              </w:rPr>
              <w:t>5</w:t>
            </w:r>
          </w:p>
        </w:tc>
        <w:tc>
          <w:tcPr>
            <w:tcW w:w="1744" w:type="dxa"/>
          </w:tcPr>
          <w:p w14:paraId="40C61D28" w14:textId="3EB3AD58" w:rsidR="00CC49EE" w:rsidRDefault="00CC49EE" w:rsidP="00CC49EE">
            <w:pPr>
              <w:rPr>
                <w:sz w:val="24"/>
              </w:rPr>
            </w:pPr>
            <w:r>
              <w:rPr>
                <w:sz w:val="24"/>
              </w:rPr>
              <w:t>14.7</w:t>
            </w:r>
          </w:p>
        </w:tc>
      </w:tr>
      <w:tr w:rsidR="00CC49EE" w14:paraId="53521C5F" w14:textId="77777777" w:rsidTr="00CC49EE">
        <w:tc>
          <w:tcPr>
            <w:tcW w:w="1322" w:type="dxa"/>
          </w:tcPr>
          <w:p w14:paraId="17039506" w14:textId="5702C001" w:rsidR="00CC49EE" w:rsidRDefault="00CC49EE" w:rsidP="00CC49EE">
            <w:pPr>
              <w:rPr>
                <w:b/>
                <w:sz w:val="24"/>
              </w:rPr>
            </w:pPr>
            <w:r>
              <w:rPr>
                <w:b/>
                <w:sz w:val="24"/>
              </w:rPr>
              <w:t>C</w:t>
            </w:r>
          </w:p>
        </w:tc>
        <w:tc>
          <w:tcPr>
            <w:tcW w:w="1744" w:type="dxa"/>
          </w:tcPr>
          <w:p w14:paraId="7F78C464" w14:textId="104B2CE3" w:rsidR="00CC49EE" w:rsidRDefault="00CC49EE" w:rsidP="00CC49EE">
            <w:pPr>
              <w:rPr>
                <w:sz w:val="24"/>
              </w:rPr>
            </w:pPr>
            <w:r>
              <w:rPr>
                <w:sz w:val="24"/>
              </w:rPr>
              <w:t>4</w:t>
            </w:r>
          </w:p>
        </w:tc>
        <w:tc>
          <w:tcPr>
            <w:tcW w:w="1744" w:type="dxa"/>
          </w:tcPr>
          <w:p w14:paraId="57133FE4" w14:textId="4A4E6C35" w:rsidR="00CC49EE" w:rsidRDefault="00CC49EE" w:rsidP="00CC49EE">
            <w:pPr>
              <w:rPr>
                <w:sz w:val="24"/>
              </w:rPr>
            </w:pPr>
            <w:r>
              <w:rPr>
                <w:sz w:val="24"/>
              </w:rPr>
              <w:t>11.8</w:t>
            </w:r>
          </w:p>
        </w:tc>
      </w:tr>
      <w:tr w:rsidR="00CC49EE" w14:paraId="1716A561" w14:textId="77777777" w:rsidTr="00CC49EE">
        <w:tc>
          <w:tcPr>
            <w:tcW w:w="1322" w:type="dxa"/>
          </w:tcPr>
          <w:p w14:paraId="1ACFCD0D" w14:textId="78C15983" w:rsidR="00CC49EE" w:rsidRDefault="00CC49EE" w:rsidP="00CC49EE">
            <w:pPr>
              <w:rPr>
                <w:b/>
                <w:sz w:val="24"/>
              </w:rPr>
            </w:pPr>
            <w:r>
              <w:rPr>
                <w:b/>
                <w:sz w:val="24"/>
              </w:rPr>
              <w:t>C-</w:t>
            </w:r>
          </w:p>
        </w:tc>
        <w:tc>
          <w:tcPr>
            <w:tcW w:w="1744" w:type="dxa"/>
          </w:tcPr>
          <w:p w14:paraId="30FA1FE0" w14:textId="2F05C639" w:rsidR="00CC49EE" w:rsidRDefault="00CC49EE" w:rsidP="00CC49EE">
            <w:pPr>
              <w:rPr>
                <w:sz w:val="24"/>
              </w:rPr>
            </w:pPr>
            <w:r>
              <w:rPr>
                <w:sz w:val="24"/>
              </w:rPr>
              <w:t>6</w:t>
            </w:r>
          </w:p>
        </w:tc>
        <w:tc>
          <w:tcPr>
            <w:tcW w:w="1744" w:type="dxa"/>
          </w:tcPr>
          <w:p w14:paraId="06A5980A" w14:textId="41972650" w:rsidR="00CC49EE" w:rsidRDefault="00CC49EE" w:rsidP="00CC49EE">
            <w:pPr>
              <w:rPr>
                <w:sz w:val="24"/>
              </w:rPr>
            </w:pPr>
            <w:r>
              <w:rPr>
                <w:sz w:val="24"/>
              </w:rPr>
              <w:t>17.6</w:t>
            </w:r>
          </w:p>
        </w:tc>
      </w:tr>
      <w:tr w:rsidR="00CC49EE" w14:paraId="295C8F4F" w14:textId="77777777" w:rsidTr="00CC49EE">
        <w:tc>
          <w:tcPr>
            <w:tcW w:w="1322" w:type="dxa"/>
          </w:tcPr>
          <w:p w14:paraId="128B6022" w14:textId="42BA8391" w:rsidR="00CC49EE" w:rsidRDefault="00CC49EE" w:rsidP="00CC49EE">
            <w:pPr>
              <w:rPr>
                <w:b/>
                <w:sz w:val="24"/>
              </w:rPr>
            </w:pPr>
            <w:r>
              <w:rPr>
                <w:b/>
                <w:sz w:val="24"/>
              </w:rPr>
              <w:t>D+</w:t>
            </w:r>
          </w:p>
        </w:tc>
        <w:tc>
          <w:tcPr>
            <w:tcW w:w="1744" w:type="dxa"/>
          </w:tcPr>
          <w:p w14:paraId="07F3B4AC" w14:textId="0B9256AC" w:rsidR="00CC49EE" w:rsidRDefault="00CC49EE" w:rsidP="00CC49EE">
            <w:pPr>
              <w:rPr>
                <w:sz w:val="24"/>
              </w:rPr>
            </w:pPr>
            <w:r>
              <w:rPr>
                <w:sz w:val="24"/>
              </w:rPr>
              <w:t>-</w:t>
            </w:r>
          </w:p>
        </w:tc>
        <w:tc>
          <w:tcPr>
            <w:tcW w:w="1744" w:type="dxa"/>
          </w:tcPr>
          <w:p w14:paraId="2B66E66E" w14:textId="5EA5A81F" w:rsidR="00CC49EE" w:rsidRDefault="00CC49EE" w:rsidP="00CC49EE">
            <w:pPr>
              <w:rPr>
                <w:sz w:val="24"/>
              </w:rPr>
            </w:pPr>
            <w:r>
              <w:rPr>
                <w:sz w:val="24"/>
              </w:rPr>
              <w:t>-</w:t>
            </w:r>
          </w:p>
        </w:tc>
      </w:tr>
      <w:tr w:rsidR="00CC49EE" w14:paraId="455A9A9F" w14:textId="77777777" w:rsidTr="00CC49EE">
        <w:tc>
          <w:tcPr>
            <w:tcW w:w="1322" w:type="dxa"/>
          </w:tcPr>
          <w:p w14:paraId="16F05BD6" w14:textId="08562227" w:rsidR="00CC49EE" w:rsidRDefault="00CC49EE" w:rsidP="00CC49EE">
            <w:pPr>
              <w:rPr>
                <w:b/>
                <w:sz w:val="24"/>
              </w:rPr>
            </w:pPr>
            <w:r>
              <w:rPr>
                <w:b/>
                <w:sz w:val="24"/>
              </w:rPr>
              <w:t>D</w:t>
            </w:r>
          </w:p>
        </w:tc>
        <w:tc>
          <w:tcPr>
            <w:tcW w:w="1744" w:type="dxa"/>
          </w:tcPr>
          <w:p w14:paraId="1DFFEA06" w14:textId="0813AF6C" w:rsidR="00CC49EE" w:rsidRDefault="00CC49EE" w:rsidP="00CC49EE">
            <w:pPr>
              <w:rPr>
                <w:sz w:val="24"/>
              </w:rPr>
            </w:pPr>
            <w:r>
              <w:rPr>
                <w:sz w:val="24"/>
              </w:rPr>
              <w:t>1</w:t>
            </w:r>
          </w:p>
        </w:tc>
        <w:tc>
          <w:tcPr>
            <w:tcW w:w="1744" w:type="dxa"/>
          </w:tcPr>
          <w:p w14:paraId="7DC1B461" w14:textId="647464D4" w:rsidR="00CC49EE" w:rsidRDefault="00CC49EE" w:rsidP="00CC49EE">
            <w:pPr>
              <w:rPr>
                <w:sz w:val="24"/>
              </w:rPr>
            </w:pPr>
            <w:r>
              <w:rPr>
                <w:sz w:val="24"/>
              </w:rPr>
              <w:t>2.9</w:t>
            </w:r>
          </w:p>
        </w:tc>
      </w:tr>
      <w:tr w:rsidR="00CC49EE" w14:paraId="52900024" w14:textId="77777777" w:rsidTr="00CC49EE">
        <w:tc>
          <w:tcPr>
            <w:tcW w:w="1322" w:type="dxa"/>
          </w:tcPr>
          <w:p w14:paraId="4CCB5D7C" w14:textId="32B7772F" w:rsidR="00CC49EE" w:rsidRDefault="00CC49EE" w:rsidP="00CC49EE">
            <w:pPr>
              <w:rPr>
                <w:b/>
                <w:sz w:val="24"/>
              </w:rPr>
            </w:pPr>
            <w:r>
              <w:rPr>
                <w:b/>
                <w:sz w:val="24"/>
              </w:rPr>
              <w:t>D-</w:t>
            </w:r>
          </w:p>
        </w:tc>
        <w:tc>
          <w:tcPr>
            <w:tcW w:w="1744" w:type="dxa"/>
          </w:tcPr>
          <w:p w14:paraId="30CE3D82" w14:textId="763D78C7" w:rsidR="00CC49EE" w:rsidRDefault="00CC49EE" w:rsidP="00CC49EE">
            <w:pPr>
              <w:rPr>
                <w:sz w:val="24"/>
              </w:rPr>
            </w:pPr>
            <w:r>
              <w:rPr>
                <w:sz w:val="24"/>
              </w:rPr>
              <w:t>-</w:t>
            </w:r>
          </w:p>
        </w:tc>
        <w:tc>
          <w:tcPr>
            <w:tcW w:w="1744" w:type="dxa"/>
          </w:tcPr>
          <w:p w14:paraId="731A676F" w14:textId="604D0D28" w:rsidR="00CC49EE" w:rsidRDefault="00CC49EE" w:rsidP="00CC49EE">
            <w:pPr>
              <w:rPr>
                <w:sz w:val="24"/>
              </w:rPr>
            </w:pPr>
            <w:r>
              <w:rPr>
                <w:sz w:val="24"/>
              </w:rPr>
              <w:t>-</w:t>
            </w:r>
          </w:p>
        </w:tc>
      </w:tr>
      <w:tr w:rsidR="00CC49EE" w14:paraId="45332AEE" w14:textId="77777777" w:rsidTr="00CC49EE">
        <w:tc>
          <w:tcPr>
            <w:tcW w:w="1322" w:type="dxa"/>
          </w:tcPr>
          <w:p w14:paraId="06C6198C" w14:textId="7026C856" w:rsidR="00CC49EE" w:rsidRDefault="00CC49EE" w:rsidP="00CC49EE">
            <w:pPr>
              <w:rPr>
                <w:b/>
                <w:sz w:val="24"/>
              </w:rPr>
            </w:pPr>
            <w:r>
              <w:rPr>
                <w:b/>
                <w:sz w:val="24"/>
              </w:rPr>
              <w:t>E+</w:t>
            </w:r>
          </w:p>
        </w:tc>
        <w:tc>
          <w:tcPr>
            <w:tcW w:w="1744" w:type="dxa"/>
          </w:tcPr>
          <w:p w14:paraId="78CECDD2" w14:textId="2F4F737D" w:rsidR="00CC49EE" w:rsidRDefault="00CC49EE" w:rsidP="00CC49EE">
            <w:pPr>
              <w:rPr>
                <w:sz w:val="24"/>
              </w:rPr>
            </w:pPr>
            <w:r>
              <w:rPr>
                <w:sz w:val="24"/>
              </w:rPr>
              <w:t>-</w:t>
            </w:r>
          </w:p>
        </w:tc>
        <w:tc>
          <w:tcPr>
            <w:tcW w:w="1744" w:type="dxa"/>
          </w:tcPr>
          <w:p w14:paraId="30BAF9CF" w14:textId="06FE96D8" w:rsidR="00CC49EE" w:rsidRDefault="00CC49EE" w:rsidP="00CC49EE">
            <w:pPr>
              <w:rPr>
                <w:sz w:val="24"/>
              </w:rPr>
            </w:pPr>
            <w:r>
              <w:rPr>
                <w:sz w:val="24"/>
              </w:rPr>
              <w:t>-</w:t>
            </w:r>
          </w:p>
        </w:tc>
      </w:tr>
      <w:tr w:rsidR="00CC49EE" w14:paraId="636B87DA" w14:textId="77777777" w:rsidTr="00CC49EE">
        <w:tc>
          <w:tcPr>
            <w:tcW w:w="1322" w:type="dxa"/>
          </w:tcPr>
          <w:p w14:paraId="58DAA85C" w14:textId="1AE082E8" w:rsidR="00CC49EE" w:rsidRDefault="00CC49EE" w:rsidP="00CC49EE">
            <w:pPr>
              <w:rPr>
                <w:b/>
                <w:sz w:val="24"/>
              </w:rPr>
            </w:pPr>
            <w:r>
              <w:rPr>
                <w:b/>
                <w:sz w:val="24"/>
              </w:rPr>
              <w:t>E</w:t>
            </w:r>
          </w:p>
        </w:tc>
        <w:tc>
          <w:tcPr>
            <w:tcW w:w="1744" w:type="dxa"/>
          </w:tcPr>
          <w:p w14:paraId="5779C1BD" w14:textId="160E4C5E" w:rsidR="00CC49EE" w:rsidRDefault="00CC49EE" w:rsidP="00CC49EE">
            <w:pPr>
              <w:rPr>
                <w:sz w:val="24"/>
              </w:rPr>
            </w:pPr>
            <w:r>
              <w:rPr>
                <w:sz w:val="24"/>
              </w:rPr>
              <w:t>-</w:t>
            </w:r>
          </w:p>
        </w:tc>
        <w:tc>
          <w:tcPr>
            <w:tcW w:w="1744" w:type="dxa"/>
          </w:tcPr>
          <w:p w14:paraId="750A5436" w14:textId="6FED91BD" w:rsidR="00CC49EE" w:rsidRDefault="00CC49EE" w:rsidP="00CC49EE">
            <w:pPr>
              <w:rPr>
                <w:sz w:val="24"/>
              </w:rPr>
            </w:pPr>
            <w:r>
              <w:rPr>
                <w:sz w:val="24"/>
              </w:rPr>
              <w:t>-</w:t>
            </w:r>
          </w:p>
        </w:tc>
      </w:tr>
      <w:tr w:rsidR="00CC49EE" w14:paraId="7CA7638E" w14:textId="77777777" w:rsidTr="00CC49EE">
        <w:tc>
          <w:tcPr>
            <w:tcW w:w="1322" w:type="dxa"/>
          </w:tcPr>
          <w:p w14:paraId="2773EBB3" w14:textId="5FCAEBB7" w:rsidR="00CC49EE" w:rsidRDefault="00CC49EE" w:rsidP="00CC49EE">
            <w:pPr>
              <w:rPr>
                <w:b/>
                <w:sz w:val="24"/>
              </w:rPr>
            </w:pPr>
            <w:r>
              <w:rPr>
                <w:b/>
                <w:sz w:val="24"/>
              </w:rPr>
              <w:t>E-</w:t>
            </w:r>
          </w:p>
        </w:tc>
        <w:tc>
          <w:tcPr>
            <w:tcW w:w="1744" w:type="dxa"/>
          </w:tcPr>
          <w:p w14:paraId="2525E701" w14:textId="3D947057" w:rsidR="00CC49EE" w:rsidRDefault="00CC49EE" w:rsidP="00CC49EE">
            <w:pPr>
              <w:rPr>
                <w:sz w:val="24"/>
              </w:rPr>
            </w:pPr>
            <w:r>
              <w:rPr>
                <w:sz w:val="24"/>
              </w:rPr>
              <w:t>-</w:t>
            </w:r>
          </w:p>
        </w:tc>
        <w:tc>
          <w:tcPr>
            <w:tcW w:w="1744" w:type="dxa"/>
          </w:tcPr>
          <w:p w14:paraId="3A1BD4F3" w14:textId="07FD057C" w:rsidR="00CC49EE" w:rsidRDefault="00CC49EE" w:rsidP="00CC49EE">
            <w:pPr>
              <w:rPr>
                <w:sz w:val="24"/>
              </w:rPr>
            </w:pPr>
            <w:r>
              <w:rPr>
                <w:sz w:val="24"/>
              </w:rPr>
              <w:t>-</w:t>
            </w:r>
          </w:p>
        </w:tc>
      </w:tr>
    </w:tbl>
    <w:p w14:paraId="08B86C71" w14:textId="59B5E866" w:rsidR="00837147" w:rsidRDefault="00837147" w:rsidP="004251E3">
      <w:pPr>
        <w:rPr>
          <w:b/>
          <w:sz w:val="24"/>
        </w:rPr>
      </w:pPr>
    </w:p>
    <w:p w14:paraId="3AEC867E" w14:textId="6A283416" w:rsidR="00063B36" w:rsidRDefault="00063B36" w:rsidP="005752A3">
      <w:pPr>
        <w:pStyle w:val="ListParagraph"/>
        <w:numPr>
          <w:ilvl w:val="0"/>
          <w:numId w:val="36"/>
        </w:numPr>
        <w:rPr>
          <w:b/>
          <w:sz w:val="24"/>
        </w:rPr>
      </w:pPr>
      <w:r w:rsidRPr="005752A3">
        <w:rPr>
          <w:b/>
          <w:sz w:val="24"/>
        </w:rPr>
        <w:t>Post School Destinations</w:t>
      </w:r>
    </w:p>
    <w:p w14:paraId="693DC911" w14:textId="2A0BF421" w:rsidR="00F06224" w:rsidRDefault="00F06224" w:rsidP="00741137">
      <w:pPr>
        <w:pStyle w:val="ListParagraph"/>
        <w:numPr>
          <w:ilvl w:val="0"/>
          <w:numId w:val="42"/>
        </w:numPr>
        <w:rPr>
          <w:bCs/>
          <w:sz w:val="24"/>
        </w:rPr>
      </w:pPr>
      <w:r w:rsidRPr="00741137">
        <w:rPr>
          <w:bCs/>
          <w:sz w:val="24"/>
        </w:rPr>
        <w:t>Tabor</w:t>
      </w:r>
      <w:r w:rsidR="00E43E01" w:rsidRPr="00741137">
        <w:rPr>
          <w:bCs/>
          <w:sz w:val="24"/>
        </w:rPr>
        <w:t xml:space="preserve"> College </w:t>
      </w:r>
      <w:r w:rsidR="00957ECA" w:rsidRPr="00741137">
        <w:rPr>
          <w:bCs/>
          <w:sz w:val="24"/>
        </w:rPr>
        <w:t>–</w:t>
      </w:r>
      <w:r w:rsidR="00E43E01" w:rsidRPr="00741137">
        <w:rPr>
          <w:bCs/>
          <w:sz w:val="24"/>
        </w:rPr>
        <w:t xml:space="preserve"> Teaching</w:t>
      </w:r>
    </w:p>
    <w:p w14:paraId="4B316F83" w14:textId="4B2FD789" w:rsidR="00741137" w:rsidRDefault="00AD1E5E" w:rsidP="00741137">
      <w:pPr>
        <w:pStyle w:val="ListParagraph"/>
        <w:numPr>
          <w:ilvl w:val="0"/>
          <w:numId w:val="42"/>
        </w:numPr>
        <w:rPr>
          <w:bCs/>
          <w:sz w:val="24"/>
        </w:rPr>
      </w:pPr>
      <w:r>
        <w:rPr>
          <w:bCs/>
          <w:sz w:val="24"/>
        </w:rPr>
        <w:t xml:space="preserve">University of Adeliade </w:t>
      </w:r>
      <w:r w:rsidR="00050249">
        <w:rPr>
          <w:bCs/>
          <w:sz w:val="24"/>
        </w:rPr>
        <w:t>Ro</w:t>
      </w:r>
      <w:r w:rsidR="005859E1">
        <w:rPr>
          <w:bCs/>
          <w:sz w:val="24"/>
        </w:rPr>
        <w:t>seworthy – Vet Nursing</w:t>
      </w:r>
    </w:p>
    <w:p w14:paraId="6B87C682" w14:textId="17C5830C" w:rsidR="00957ECA" w:rsidRPr="00343A57" w:rsidRDefault="00741137" w:rsidP="00343A57">
      <w:pPr>
        <w:pStyle w:val="ListParagraph"/>
        <w:numPr>
          <w:ilvl w:val="0"/>
          <w:numId w:val="42"/>
        </w:numPr>
        <w:rPr>
          <w:bCs/>
          <w:sz w:val="24"/>
        </w:rPr>
      </w:pPr>
      <w:r>
        <w:rPr>
          <w:bCs/>
          <w:sz w:val="24"/>
        </w:rPr>
        <w:t>Other Employment</w:t>
      </w:r>
    </w:p>
    <w:p w14:paraId="11C9C99D" w14:textId="77777777" w:rsidR="004251E3" w:rsidRPr="004251E3" w:rsidRDefault="004251E3" w:rsidP="004251E3">
      <w:pPr>
        <w:rPr>
          <w:b/>
          <w:sz w:val="24"/>
        </w:rPr>
      </w:pPr>
    </w:p>
    <w:p w14:paraId="3E0D3369" w14:textId="65370B3F" w:rsidR="00DC70CD" w:rsidRDefault="00986C13" w:rsidP="00986C13">
      <w:pPr>
        <w:pStyle w:val="ListParagraph"/>
        <w:numPr>
          <w:ilvl w:val="0"/>
          <w:numId w:val="36"/>
        </w:numPr>
        <w:rPr>
          <w:b/>
          <w:sz w:val="24"/>
        </w:rPr>
      </w:pPr>
      <w:r>
        <w:rPr>
          <w:b/>
          <w:sz w:val="24"/>
        </w:rPr>
        <w:t>Student Outcomes in Standardised National Literacy and Numeracy Testing</w:t>
      </w:r>
      <w:r w:rsidR="00AC1F62">
        <w:rPr>
          <w:b/>
          <w:sz w:val="24"/>
        </w:rPr>
        <w:t xml:space="preserve"> in 2022</w:t>
      </w:r>
      <w:r>
        <w:rPr>
          <w:b/>
          <w:sz w:val="24"/>
        </w:rPr>
        <w:t>:</w:t>
      </w:r>
    </w:p>
    <w:p w14:paraId="48DFE48C" w14:textId="461C8600" w:rsidR="00986C13" w:rsidRPr="00986C13" w:rsidRDefault="00986C13" w:rsidP="00986C13">
      <w:pPr>
        <w:ind w:left="284" w:firstLine="142"/>
        <w:rPr>
          <w:sz w:val="24"/>
        </w:rPr>
      </w:pPr>
      <w:r w:rsidRPr="00986C13">
        <w:rPr>
          <w:sz w:val="24"/>
        </w:rPr>
        <w:t>Percentage of students who achieved the National Minimum Standards (NMS)</w:t>
      </w:r>
    </w:p>
    <w:tbl>
      <w:tblPr>
        <w:tblStyle w:val="TableGrid"/>
        <w:tblW w:w="0" w:type="auto"/>
        <w:tblInd w:w="421" w:type="dxa"/>
        <w:tblLook w:val="04A0" w:firstRow="1" w:lastRow="0" w:firstColumn="1" w:lastColumn="0" w:noHBand="0" w:noVBand="1"/>
      </w:tblPr>
      <w:tblGrid>
        <w:gridCol w:w="1322"/>
        <w:gridCol w:w="1744"/>
        <w:gridCol w:w="1744"/>
        <w:gridCol w:w="1744"/>
        <w:gridCol w:w="1744"/>
        <w:gridCol w:w="1237"/>
      </w:tblGrid>
      <w:tr w:rsidR="00986C13" w:rsidRPr="00986C13" w14:paraId="4ED3673C" w14:textId="77777777" w:rsidTr="00986C13">
        <w:tc>
          <w:tcPr>
            <w:tcW w:w="1322" w:type="dxa"/>
            <w:vAlign w:val="center"/>
          </w:tcPr>
          <w:p w14:paraId="35F01DC0" w14:textId="77777777" w:rsidR="00986C13" w:rsidRPr="00986C13" w:rsidRDefault="00986C13" w:rsidP="00986C13">
            <w:pPr>
              <w:jc w:val="center"/>
              <w:rPr>
                <w:b/>
                <w:sz w:val="24"/>
              </w:rPr>
            </w:pPr>
          </w:p>
        </w:tc>
        <w:tc>
          <w:tcPr>
            <w:tcW w:w="1744" w:type="dxa"/>
            <w:vAlign w:val="center"/>
          </w:tcPr>
          <w:p w14:paraId="57B21DB9" w14:textId="6D9D7E21" w:rsidR="00986C13" w:rsidRPr="00986C13" w:rsidRDefault="00986C13" w:rsidP="00986C13">
            <w:pPr>
              <w:jc w:val="center"/>
              <w:rPr>
                <w:b/>
                <w:sz w:val="24"/>
              </w:rPr>
            </w:pPr>
            <w:r>
              <w:rPr>
                <w:b/>
                <w:sz w:val="24"/>
              </w:rPr>
              <w:t>Reading</w:t>
            </w:r>
          </w:p>
        </w:tc>
        <w:tc>
          <w:tcPr>
            <w:tcW w:w="1744" w:type="dxa"/>
            <w:vAlign w:val="center"/>
          </w:tcPr>
          <w:p w14:paraId="672B2D47" w14:textId="6C498D42" w:rsidR="00986C13" w:rsidRPr="00986C13" w:rsidRDefault="00986C13" w:rsidP="00986C13">
            <w:pPr>
              <w:jc w:val="center"/>
              <w:rPr>
                <w:b/>
                <w:sz w:val="24"/>
              </w:rPr>
            </w:pPr>
            <w:r>
              <w:rPr>
                <w:b/>
                <w:sz w:val="24"/>
              </w:rPr>
              <w:t>Writing</w:t>
            </w:r>
          </w:p>
        </w:tc>
        <w:tc>
          <w:tcPr>
            <w:tcW w:w="1744" w:type="dxa"/>
            <w:vAlign w:val="center"/>
          </w:tcPr>
          <w:p w14:paraId="7E74EC48" w14:textId="05744772" w:rsidR="00986C13" w:rsidRPr="00986C13" w:rsidRDefault="00986C13" w:rsidP="00986C13">
            <w:pPr>
              <w:jc w:val="center"/>
              <w:rPr>
                <w:b/>
                <w:sz w:val="24"/>
              </w:rPr>
            </w:pPr>
            <w:r>
              <w:rPr>
                <w:b/>
                <w:sz w:val="24"/>
              </w:rPr>
              <w:t>Spelling</w:t>
            </w:r>
          </w:p>
        </w:tc>
        <w:tc>
          <w:tcPr>
            <w:tcW w:w="1744" w:type="dxa"/>
            <w:vAlign w:val="center"/>
          </w:tcPr>
          <w:p w14:paraId="66999125" w14:textId="5781F944" w:rsidR="00986C13" w:rsidRPr="00986C13" w:rsidRDefault="00986C13" w:rsidP="00986C13">
            <w:pPr>
              <w:jc w:val="center"/>
              <w:rPr>
                <w:b/>
                <w:sz w:val="24"/>
              </w:rPr>
            </w:pPr>
            <w:r>
              <w:rPr>
                <w:b/>
                <w:sz w:val="24"/>
              </w:rPr>
              <w:t>Grammar &amp; Punctuation</w:t>
            </w:r>
          </w:p>
        </w:tc>
        <w:tc>
          <w:tcPr>
            <w:tcW w:w="1237" w:type="dxa"/>
            <w:vAlign w:val="center"/>
          </w:tcPr>
          <w:p w14:paraId="2C62368C" w14:textId="0F2A5C2C" w:rsidR="00986C13" w:rsidRPr="00986C13" w:rsidRDefault="00986C13" w:rsidP="00986C13">
            <w:pPr>
              <w:jc w:val="center"/>
              <w:rPr>
                <w:b/>
                <w:sz w:val="24"/>
              </w:rPr>
            </w:pPr>
            <w:r>
              <w:rPr>
                <w:b/>
                <w:sz w:val="24"/>
              </w:rPr>
              <w:t>Numeracy</w:t>
            </w:r>
          </w:p>
        </w:tc>
      </w:tr>
      <w:tr w:rsidR="00986C13" w14:paraId="3D1BCA0F" w14:textId="77777777" w:rsidTr="00986C13">
        <w:tc>
          <w:tcPr>
            <w:tcW w:w="1322" w:type="dxa"/>
          </w:tcPr>
          <w:p w14:paraId="1F2C427D" w14:textId="5E5CB186" w:rsidR="00986C13" w:rsidRPr="00986C13" w:rsidRDefault="00986C13" w:rsidP="00986C13">
            <w:pPr>
              <w:rPr>
                <w:b/>
                <w:sz w:val="24"/>
              </w:rPr>
            </w:pPr>
            <w:r>
              <w:rPr>
                <w:b/>
                <w:sz w:val="24"/>
              </w:rPr>
              <w:t>Year 3</w:t>
            </w:r>
          </w:p>
        </w:tc>
        <w:tc>
          <w:tcPr>
            <w:tcW w:w="1744" w:type="dxa"/>
          </w:tcPr>
          <w:p w14:paraId="7FFF7924" w14:textId="2FB7835A" w:rsidR="00986C13" w:rsidRDefault="00E140D8" w:rsidP="00986C13">
            <w:pPr>
              <w:rPr>
                <w:sz w:val="24"/>
              </w:rPr>
            </w:pPr>
            <w:r>
              <w:rPr>
                <w:sz w:val="24"/>
              </w:rPr>
              <w:t>85%</w:t>
            </w:r>
          </w:p>
        </w:tc>
        <w:tc>
          <w:tcPr>
            <w:tcW w:w="1744" w:type="dxa"/>
          </w:tcPr>
          <w:p w14:paraId="06D76214" w14:textId="65520C61" w:rsidR="00986C13" w:rsidRDefault="000652CF" w:rsidP="00986C13">
            <w:pPr>
              <w:rPr>
                <w:sz w:val="24"/>
              </w:rPr>
            </w:pPr>
            <w:r>
              <w:rPr>
                <w:sz w:val="24"/>
              </w:rPr>
              <w:t>79%</w:t>
            </w:r>
          </w:p>
        </w:tc>
        <w:tc>
          <w:tcPr>
            <w:tcW w:w="1744" w:type="dxa"/>
          </w:tcPr>
          <w:p w14:paraId="0FDA4075" w14:textId="4F43DD59" w:rsidR="00986C13" w:rsidRDefault="000652CF" w:rsidP="00986C13">
            <w:pPr>
              <w:rPr>
                <w:sz w:val="24"/>
              </w:rPr>
            </w:pPr>
            <w:r>
              <w:rPr>
                <w:sz w:val="24"/>
              </w:rPr>
              <w:t>86%</w:t>
            </w:r>
          </w:p>
        </w:tc>
        <w:tc>
          <w:tcPr>
            <w:tcW w:w="1744" w:type="dxa"/>
          </w:tcPr>
          <w:p w14:paraId="42E77BE8" w14:textId="1ABAE437" w:rsidR="00986C13" w:rsidRDefault="000652CF" w:rsidP="00986C13">
            <w:pPr>
              <w:rPr>
                <w:sz w:val="24"/>
              </w:rPr>
            </w:pPr>
            <w:r>
              <w:rPr>
                <w:sz w:val="24"/>
              </w:rPr>
              <w:t>79%</w:t>
            </w:r>
          </w:p>
        </w:tc>
        <w:tc>
          <w:tcPr>
            <w:tcW w:w="1237" w:type="dxa"/>
          </w:tcPr>
          <w:p w14:paraId="45893DFC" w14:textId="4322E09A" w:rsidR="00986C13" w:rsidRDefault="000652CF" w:rsidP="00986C13">
            <w:pPr>
              <w:rPr>
                <w:sz w:val="24"/>
              </w:rPr>
            </w:pPr>
            <w:r>
              <w:rPr>
                <w:sz w:val="24"/>
              </w:rPr>
              <w:t>86%</w:t>
            </w:r>
          </w:p>
        </w:tc>
      </w:tr>
      <w:tr w:rsidR="00986C13" w14:paraId="6731C87F" w14:textId="77777777" w:rsidTr="00986C13">
        <w:tc>
          <w:tcPr>
            <w:tcW w:w="1322" w:type="dxa"/>
          </w:tcPr>
          <w:p w14:paraId="6E236F4C" w14:textId="1162B176" w:rsidR="00986C13" w:rsidRPr="00986C13" w:rsidRDefault="00986C13" w:rsidP="00986C13">
            <w:pPr>
              <w:rPr>
                <w:b/>
                <w:sz w:val="24"/>
              </w:rPr>
            </w:pPr>
            <w:r>
              <w:rPr>
                <w:b/>
                <w:sz w:val="24"/>
              </w:rPr>
              <w:t>Year 5</w:t>
            </w:r>
          </w:p>
        </w:tc>
        <w:tc>
          <w:tcPr>
            <w:tcW w:w="1744" w:type="dxa"/>
          </w:tcPr>
          <w:p w14:paraId="6071AC3F" w14:textId="5BCC107A" w:rsidR="00986C13" w:rsidRDefault="00FC7948" w:rsidP="00986C13">
            <w:pPr>
              <w:rPr>
                <w:sz w:val="24"/>
              </w:rPr>
            </w:pPr>
            <w:r>
              <w:rPr>
                <w:sz w:val="24"/>
              </w:rPr>
              <w:t>100%</w:t>
            </w:r>
          </w:p>
        </w:tc>
        <w:tc>
          <w:tcPr>
            <w:tcW w:w="1744" w:type="dxa"/>
          </w:tcPr>
          <w:p w14:paraId="03E9CDA0" w14:textId="7D112158" w:rsidR="00986C13" w:rsidRDefault="00FC7948" w:rsidP="00986C13">
            <w:pPr>
              <w:rPr>
                <w:sz w:val="24"/>
              </w:rPr>
            </w:pPr>
            <w:r>
              <w:rPr>
                <w:sz w:val="24"/>
              </w:rPr>
              <w:t>95%</w:t>
            </w:r>
          </w:p>
        </w:tc>
        <w:tc>
          <w:tcPr>
            <w:tcW w:w="1744" w:type="dxa"/>
          </w:tcPr>
          <w:p w14:paraId="3B821358" w14:textId="1C066751" w:rsidR="00986C13" w:rsidRDefault="00FC7948" w:rsidP="00986C13">
            <w:pPr>
              <w:rPr>
                <w:sz w:val="24"/>
              </w:rPr>
            </w:pPr>
            <w:r>
              <w:rPr>
                <w:sz w:val="24"/>
              </w:rPr>
              <w:t>100%</w:t>
            </w:r>
          </w:p>
        </w:tc>
        <w:tc>
          <w:tcPr>
            <w:tcW w:w="1744" w:type="dxa"/>
          </w:tcPr>
          <w:p w14:paraId="082CF4DC" w14:textId="0C8FDC0C" w:rsidR="00986C13" w:rsidRDefault="00FC7948" w:rsidP="00986C13">
            <w:pPr>
              <w:rPr>
                <w:sz w:val="24"/>
              </w:rPr>
            </w:pPr>
            <w:r>
              <w:rPr>
                <w:sz w:val="24"/>
              </w:rPr>
              <w:t>90%</w:t>
            </w:r>
          </w:p>
        </w:tc>
        <w:tc>
          <w:tcPr>
            <w:tcW w:w="1237" w:type="dxa"/>
          </w:tcPr>
          <w:p w14:paraId="3FBA3FE3" w14:textId="127435D9" w:rsidR="00986C13" w:rsidRDefault="00FC7948" w:rsidP="00986C13">
            <w:pPr>
              <w:rPr>
                <w:sz w:val="24"/>
              </w:rPr>
            </w:pPr>
            <w:r>
              <w:rPr>
                <w:sz w:val="24"/>
              </w:rPr>
              <w:t>95%</w:t>
            </w:r>
          </w:p>
        </w:tc>
      </w:tr>
      <w:tr w:rsidR="00986C13" w14:paraId="7D2DE1CA" w14:textId="77777777" w:rsidTr="00986C13">
        <w:tc>
          <w:tcPr>
            <w:tcW w:w="1322" w:type="dxa"/>
          </w:tcPr>
          <w:p w14:paraId="7BE59297" w14:textId="55627CC5" w:rsidR="00986C13" w:rsidRPr="00986C13" w:rsidRDefault="00986C13" w:rsidP="00986C13">
            <w:pPr>
              <w:rPr>
                <w:b/>
                <w:sz w:val="24"/>
              </w:rPr>
            </w:pPr>
            <w:r>
              <w:rPr>
                <w:b/>
                <w:sz w:val="24"/>
              </w:rPr>
              <w:t>Year 7</w:t>
            </w:r>
          </w:p>
        </w:tc>
        <w:tc>
          <w:tcPr>
            <w:tcW w:w="1744" w:type="dxa"/>
          </w:tcPr>
          <w:p w14:paraId="31359E9F" w14:textId="44EAF358" w:rsidR="00986C13" w:rsidRDefault="001E3CB0" w:rsidP="00986C13">
            <w:pPr>
              <w:rPr>
                <w:sz w:val="24"/>
              </w:rPr>
            </w:pPr>
            <w:r>
              <w:rPr>
                <w:sz w:val="24"/>
              </w:rPr>
              <w:t>90%</w:t>
            </w:r>
          </w:p>
        </w:tc>
        <w:tc>
          <w:tcPr>
            <w:tcW w:w="1744" w:type="dxa"/>
          </w:tcPr>
          <w:p w14:paraId="711305A9" w14:textId="429F5134" w:rsidR="00986C13" w:rsidRDefault="001E3CB0" w:rsidP="00986C13">
            <w:pPr>
              <w:rPr>
                <w:sz w:val="24"/>
              </w:rPr>
            </w:pPr>
            <w:r>
              <w:rPr>
                <w:sz w:val="24"/>
              </w:rPr>
              <w:t>84%</w:t>
            </w:r>
          </w:p>
        </w:tc>
        <w:tc>
          <w:tcPr>
            <w:tcW w:w="1744" w:type="dxa"/>
          </w:tcPr>
          <w:p w14:paraId="01CD24AD" w14:textId="7C451CC8" w:rsidR="00986C13" w:rsidRDefault="001E3CB0" w:rsidP="00986C13">
            <w:pPr>
              <w:rPr>
                <w:sz w:val="24"/>
              </w:rPr>
            </w:pPr>
            <w:r>
              <w:rPr>
                <w:sz w:val="24"/>
              </w:rPr>
              <w:t>95%</w:t>
            </w:r>
          </w:p>
        </w:tc>
        <w:tc>
          <w:tcPr>
            <w:tcW w:w="1744" w:type="dxa"/>
          </w:tcPr>
          <w:p w14:paraId="3604B320" w14:textId="04B864A9" w:rsidR="00986C13" w:rsidRDefault="001E3CB0" w:rsidP="00986C13">
            <w:pPr>
              <w:rPr>
                <w:sz w:val="24"/>
              </w:rPr>
            </w:pPr>
            <w:r>
              <w:rPr>
                <w:sz w:val="24"/>
              </w:rPr>
              <w:t>85%</w:t>
            </w:r>
          </w:p>
        </w:tc>
        <w:tc>
          <w:tcPr>
            <w:tcW w:w="1237" w:type="dxa"/>
          </w:tcPr>
          <w:p w14:paraId="6D58A7E5" w14:textId="40DD5FE5" w:rsidR="00986C13" w:rsidRDefault="001E3CB0" w:rsidP="00986C13">
            <w:pPr>
              <w:rPr>
                <w:sz w:val="24"/>
              </w:rPr>
            </w:pPr>
            <w:r>
              <w:rPr>
                <w:sz w:val="24"/>
              </w:rPr>
              <w:t>85%</w:t>
            </w:r>
          </w:p>
        </w:tc>
      </w:tr>
      <w:tr w:rsidR="00986C13" w14:paraId="675B244D" w14:textId="77777777" w:rsidTr="00986C13">
        <w:tc>
          <w:tcPr>
            <w:tcW w:w="1322" w:type="dxa"/>
          </w:tcPr>
          <w:p w14:paraId="643C0E46" w14:textId="785E5151" w:rsidR="00986C13" w:rsidRPr="00986C13" w:rsidRDefault="00986C13" w:rsidP="00986C13">
            <w:pPr>
              <w:rPr>
                <w:b/>
                <w:sz w:val="24"/>
              </w:rPr>
            </w:pPr>
            <w:r>
              <w:rPr>
                <w:b/>
                <w:sz w:val="24"/>
              </w:rPr>
              <w:t>Year 9</w:t>
            </w:r>
          </w:p>
        </w:tc>
        <w:tc>
          <w:tcPr>
            <w:tcW w:w="1744" w:type="dxa"/>
          </w:tcPr>
          <w:p w14:paraId="6EFC7210" w14:textId="330F7562" w:rsidR="00986C13" w:rsidRDefault="000959D0" w:rsidP="00986C13">
            <w:pPr>
              <w:rPr>
                <w:sz w:val="24"/>
              </w:rPr>
            </w:pPr>
            <w:r>
              <w:rPr>
                <w:sz w:val="24"/>
              </w:rPr>
              <w:t>94%</w:t>
            </w:r>
          </w:p>
        </w:tc>
        <w:tc>
          <w:tcPr>
            <w:tcW w:w="1744" w:type="dxa"/>
          </w:tcPr>
          <w:p w14:paraId="65B0B976" w14:textId="7DBD693E" w:rsidR="00986C13" w:rsidRDefault="000959D0" w:rsidP="00986C13">
            <w:pPr>
              <w:rPr>
                <w:sz w:val="24"/>
              </w:rPr>
            </w:pPr>
            <w:r>
              <w:rPr>
                <w:sz w:val="24"/>
              </w:rPr>
              <w:t>94%</w:t>
            </w:r>
          </w:p>
        </w:tc>
        <w:tc>
          <w:tcPr>
            <w:tcW w:w="1744" w:type="dxa"/>
          </w:tcPr>
          <w:p w14:paraId="47C7C234" w14:textId="329058C6" w:rsidR="00986C13" w:rsidRDefault="000959D0" w:rsidP="00986C13">
            <w:pPr>
              <w:rPr>
                <w:sz w:val="24"/>
              </w:rPr>
            </w:pPr>
            <w:r>
              <w:rPr>
                <w:sz w:val="24"/>
              </w:rPr>
              <w:t>94%</w:t>
            </w:r>
          </w:p>
        </w:tc>
        <w:tc>
          <w:tcPr>
            <w:tcW w:w="1744" w:type="dxa"/>
          </w:tcPr>
          <w:p w14:paraId="557212AA" w14:textId="1FA89612" w:rsidR="00986C13" w:rsidRDefault="000959D0" w:rsidP="00986C13">
            <w:pPr>
              <w:rPr>
                <w:sz w:val="24"/>
              </w:rPr>
            </w:pPr>
            <w:r>
              <w:rPr>
                <w:sz w:val="24"/>
              </w:rPr>
              <w:t>82%</w:t>
            </w:r>
          </w:p>
        </w:tc>
        <w:tc>
          <w:tcPr>
            <w:tcW w:w="1237" w:type="dxa"/>
          </w:tcPr>
          <w:p w14:paraId="1442F26E" w14:textId="2D44080D" w:rsidR="00986C13" w:rsidRDefault="00B018D2" w:rsidP="00986C13">
            <w:pPr>
              <w:rPr>
                <w:sz w:val="24"/>
              </w:rPr>
            </w:pPr>
            <w:r>
              <w:rPr>
                <w:sz w:val="24"/>
              </w:rPr>
              <w:t>94%</w:t>
            </w:r>
          </w:p>
        </w:tc>
      </w:tr>
    </w:tbl>
    <w:p w14:paraId="6D8087D8" w14:textId="7B0EEBCA" w:rsidR="00986C13" w:rsidRDefault="00986C13" w:rsidP="00772438">
      <w:pPr>
        <w:ind w:firstLine="426"/>
        <w:rPr>
          <w:sz w:val="24"/>
        </w:rPr>
      </w:pPr>
      <w:r>
        <w:rPr>
          <w:sz w:val="24"/>
        </w:rPr>
        <w:t>Percentage of student participation rate</w:t>
      </w:r>
    </w:p>
    <w:tbl>
      <w:tblPr>
        <w:tblStyle w:val="TableGrid"/>
        <w:tblW w:w="0" w:type="auto"/>
        <w:tblInd w:w="421" w:type="dxa"/>
        <w:tblLook w:val="04A0" w:firstRow="1" w:lastRow="0" w:firstColumn="1" w:lastColumn="0" w:noHBand="0" w:noVBand="1"/>
      </w:tblPr>
      <w:tblGrid>
        <w:gridCol w:w="1322"/>
        <w:gridCol w:w="1744"/>
        <w:gridCol w:w="1744"/>
        <w:gridCol w:w="1744"/>
        <w:gridCol w:w="1744"/>
        <w:gridCol w:w="1237"/>
      </w:tblGrid>
      <w:tr w:rsidR="00C87B99" w:rsidRPr="00986C13" w14:paraId="2192980F" w14:textId="77777777" w:rsidTr="00CC49EE">
        <w:tc>
          <w:tcPr>
            <w:tcW w:w="1322" w:type="dxa"/>
            <w:vAlign w:val="center"/>
          </w:tcPr>
          <w:p w14:paraId="5AF6AB94" w14:textId="77777777" w:rsidR="00C87B99" w:rsidRPr="00986C13" w:rsidRDefault="00C87B99" w:rsidP="00CC49EE">
            <w:pPr>
              <w:jc w:val="center"/>
              <w:rPr>
                <w:b/>
                <w:sz w:val="24"/>
              </w:rPr>
            </w:pPr>
          </w:p>
        </w:tc>
        <w:tc>
          <w:tcPr>
            <w:tcW w:w="1744" w:type="dxa"/>
            <w:vAlign w:val="center"/>
          </w:tcPr>
          <w:p w14:paraId="442123C2" w14:textId="77777777" w:rsidR="00C87B99" w:rsidRPr="00986C13" w:rsidRDefault="00C87B99" w:rsidP="00CC49EE">
            <w:pPr>
              <w:jc w:val="center"/>
              <w:rPr>
                <w:b/>
                <w:sz w:val="24"/>
              </w:rPr>
            </w:pPr>
            <w:r>
              <w:rPr>
                <w:b/>
                <w:sz w:val="24"/>
              </w:rPr>
              <w:t>Reading</w:t>
            </w:r>
          </w:p>
        </w:tc>
        <w:tc>
          <w:tcPr>
            <w:tcW w:w="1744" w:type="dxa"/>
            <w:vAlign w:val="center"/>
          </w:tcPr>
          <w:p w14:paraId="46659EE5" w14:textId="77777777" w:rsidR="00C87B99" w:rsidRPr="00986C13" w:rsidRDefault="00C87B99" w:rsidP="00CC49EE">
            <w:pPr>
              <w:jc w:val="center"/>
              <w:rPr>
                <w:b/>
                <w:sz w:val="24"/>
              </w:rPr>
            </w:pPr>
            <w:r>
              <w:rPr>
                <w:b/>
                <w:sz w:val="24"/>
              </w:rPr>
              <w:t>Writing</w:t>
            </w:r>
          </w:p>
        </w:tc>
        <w:tc>
          <w:tcPr>
            <w:tcW w:w="1744" w:type="dxa"/>
            <w:vAlign w:val="center"/>
          </w:tcPr>
          <w:p w14:paraId="438D93BA" w14:textId="77777777" w:rsidR="00C87B99" w:rsidRPr="00986C13" w:rsidRDefault="00C87B99" w:rsidP="00CC49EE">
            <w:pPr>
              <w:jc w:val="center"/>
              <w:rPr>
                <w:b/>
                <w:sz w:val="24"/>
              </w:rPr>
            </w:pPr>
            <w:r>
              <w:rPr>
                <w:b/>
                <w:sz w:val="24"/>
              </w:rPr>
              <w:t>Spelling</w:t>
            </w:r>
          </w:p>
        </w:tc>
        <w:tc>
          <w:tcPr>
            <w:tcW w:w="1744" w:type="dxa"/>
            <w:vAlign w:val="center"/>
          </w:tcPr>
          <w:p w14:paraId="29692CED" w14:textId="77777777" w:rsidR="00C87B99" w:rsidRPr="00986C13" w:rsidRDefault="00C87B99" w:rsidP="00CC49EE">
            <w:pPr>
              <w:jc w:val="center"/>
              <w:rPr>
                <w:b/>
                <w:sz w:val="24"/>
              </w:rPr>
            </w:pPr>
            <w:r>
              <w:rPr>
                <w:b/>
                <w:sz w:val="24"/>
              </w:rPr>
              <w:t>Grammar &amp; Punctuation</w:t>
            </w:r>
          </w:p>
        </w:tc>
        <w:tc>
          <w:tcPr>
            <w:tcW w:w="1237" w:type="dxa"/>
            <w:vAlign w:val="center"/>
          </w:tcPr>
          <w:p w14:paraId="42ED3838" w14:textId="77777777" w:rsidR="00C87B99" w:rsidRPr="00986C13" w:rsidRDefault="00C87B99" w:rsidP="00CC49EE">
            <w:pPr>
              <w:jc w:val="center"/>
              <w:rPr>
                <w:b/>
                <w:sz w:val="24"/>
              </w:rPr>
            </w:pPr>
            <w:r>
              <w:rPr>
                <w:b/>
                <w:sz w:val="24"/>
              </w:rPr>
              <w:t>Numeracy</w:t>
            </w:r>
          </w:p>
        </w:tc>
      </w:tr>
      <w:tr w:rsidR="00C87B99" w14:paraId="4A59C336" w14:textId="77777777" w:rsidTr="00CC49EE">
        <w:tc>
          <w:tcPr>
            <w:tcW w:w="1322" w:type="dxa"/>
          </w:tcPr>
          <w:p w14:paraId="0FE03784" w14:textId="77777777" w:rsidR="00C87B99" w:rsidRPr="00986C13" w:rsidRDefault="00C87B99" w:rsidP="00CC49EE">
            <w:pPr>
              <w:rPr>
                <w:b/>
                <w:sz w:val="24"/>
              </w:rPr>
            </w:pPr>
            <w:r>
              <w:rPr>
                <w:b/>
                <w:sz w:val="24"/>
              </w:rPr>
              <w:t>Year 3</w:t>
            </w:r>
          </w:p>
        </w:tc>
        <w:tc>
          <w:tcPr>
            <w:tcW w:w="1744" w:type="dxa"/>
          </w:tcPr>
          <w:p w14:paraId="27BE820B" w14:textId="71022A5C" w:rsidR="00C87B99" w:rsidRDefault="00E140D8" w:rsidP="00CC49EE">
            <w:pPr>
              <w:rPr>
                <w:sz w:val="24"/>
              </w:rPr>
            </w:pPr>
            <w:r>
              <w:rPr>
                <w:sz w:val="24"/>
              </w:rPr>
              <w:t>93%</w:t>
            </w:r>
          </w:p>
        </w:tc>
        <w:tc>
          <w:tcPr>
            <w:tcW w:w="1744" w:type="dxa"/>
          </w:tcPr>
          <w:p w14:paraId="528FB796" w14:textId="2BB84B09" w:rsidR="00C87B99" w:rsidRDefault="00E140D8" w:rsidP="00CC49EE">
            <w:pPr>
              <w:rPr>
                <w:sz w:val="24"/>
              </w:rPr>
            </w:pPr>
            <w:r>
              <w:rPr>
                <w:sz w:val="24"/>
              </w:rPr>
              <w:t>100%</w:t>
            </w:r>
          </w:p>
        </w:tc>
        <w:tc>
          <w:tcPr>
            <w:tcW w:w="1744" w:type="dxa"/>
          </w:tcPr>
          <w:p w14:paraId="6E82DC4B" w14:textId="26884783" w:rsidR="00C87B99" w:rsidRDefault="00E140D8" w:rsidP="00CC49EE">
            <w:pPr>
              <w:rPr>
                <w:sz w:val="24"/>
              </w:rPr>
            </w:pPr>
            <w:r>
              <w:rPr>
                <w:sz w:val="24"/>
              </w:rPr>
              <w:t>100%</w:t>
            </w:r>
          </w:p>
        </w:tc>
        <w:tc>
          <w:tcPr>
            <w:tcW w:w="1744" w:type="dxa"/>
          </w:tcPr>
          <w:p w14:paraId="2D4A0B2E" w14:textId="43E7F701" w:rsidR="00C87B99" w:rsidRDefault="00E140D8" w:rsidP="00CC49EE">
            <w:pPr>
              <w:rPr>
                <w:sz w:val="24"/>
              </w:rPr>
            </w:pPr>
            <w:r>
              <w:rPr>
                <w:sz w:val="24"/>
              </w:rPr>
              <w:t>100%</w:t>
            </w:r>
          </w:p>
        </w:tc>
        <w:tc>
          <w:tcPr>
            <w:tcW w:w="1237" w:type="dxa"/>
          </w:tcPr>
          <w:p w14:paraId="0C9BA6C6" w14:textId="302A3296" w:rsidR="00C87B99" w:rsidRDefault="00E140D8" w:rsidP="00CC49EE">
            <w:pPr>
              <w:rPr>
                <w:sz w:val="24"/>
              </w:rPr>
            </w:pPr>
            <w:r>
              <w:rPr>
                <w:sz w:val="24"/>
              </w:rPr>
              <w:t>100%</w:t>
            </w:r>
          </w:p>
        </w:tc>
      </w:tr>
      <w:tr w:rsidR="00C87B99" w14:paraId="4EA00F8F" w14:textId="77777777" w:rsidTr="00CC49EE">
        <w:tc>
          <w:tcPr>
            <w:tcW w:w="1322" w:type="dxa"/>
          </w:tcPr>
          <w:p w14:paraId="70A2BAD1" w14:textId="77777777" w:rsidR="00C87B99" w:rsidRPr="00986C13" w:rsidRDefault="00C87B99" w:rsidP="00CC49EE">
            <w:pPr>
              <w:rPr>
                <w:b/>
                <w:sz w:val="24"/>
              </w:rPr>
            </w:pPr>
            <w:r>
              <w:rPr>
                <w:b/>
                <w:sz w:val="24"/>
              </w:rPr>
              <w:t>Year 5</w:t>
            </w:r>
          </w:p>
        </w:tc>
        <w:tc>
          <w:tcPr>
            <w:tcW w:w="1744" w:type="dxa"/>
          </w:tcPr>
          <w:p w14:paraId="2DE5D9B7" w14:textId="5A2A2B8F" w:rsidR="00C87B99" w:rsidRDefault="00FC7948" w:rsidP="00CC49EE">
            <w:pPr>
              <w:rPr>
                <w:sz w:val="24"/>
              </w:rPr>
            </w:pPr>
            <w:r>
              <w:rPr>
                <w:sz w:val="24"/>
              </w:rPr>
              <w:t>95%</w:t>
            </w:r>
          </w:p>
        </w:tc>
        <w:tc>
          <w:tcPr>
            <w:tcW w:w="1744" w:type="dxa"/>
          </w:tcPr>
          <w:p w14:paraId="65DE09A2" w14:textId="03BCF3B5" w:rsidR="00C87B99" w:rsidRDefault="00FC7948" w:rsidP="00CC49EE">
            <w:pPr>
              <w:rPr>
                <w:sz w:val="24"/>
              </w:rPr>
            </w:pPr>
            <w:r>
              <w:rPr>
                <w:sz w:val="24"/>
              </w:rPr>
              <w:t>95%</w:t>
            </w:r>
          </w:p>
        </w:tc>
        <w:tc>
          <w:tcPr>
            <w:tcW w:w="1744" w:type="dxa"/>
          </w:tcPr>
          <w:p w14:paraId="122488FC" w14:textId="7BA1583F" w:rsidR="00C87B99" w:rsidRDefault="00FC7948" w:rsidP="00CC49EE">
            <w:pPr>
              <w:rPr>
                <w:sz w:val="24"/>
              </w:rPr>
            </w:pPr>
            <w:r>
              <w:rPr>
                <w:sz w:val="24"/>
              </w:rPr>
              <w:t>95%</w:t>
            </w:r>
          </w:p>
        </w:tc>
        <w:tc>
          <w:tcPr>
            <w:tcW w:w="1744" w:type="dxa"/>
          </w:tcPr>
          <w:p w14:paraId="1EA7EC10" w14:textId="6A28165C" w:rsidR="00C87B99" w:rsidRDefault="00FC7948" w:rsidP="00CC49EE">
            <w:pPr>
              <w:rPr>
                <w:sz w:val="24"/>
              </w:rPr>
            </w:pPr>
            <w:r>
              <w:rPr>
                <w:sz w:val="24"/>
              </w:rPr>
              <w:t>95%</w:t>
            </w:r>
          </w:p>
        </w:tc>
        <w:tc>
          <w:tcPr>
            <w:tcW w:w="1237" w:type="dxa"/>
          </w:tcPr>
          <w:p w14:paraId="2B17E45A" w14:textId="7193F659" w:rsidR="00C87B99" w:rsidRDefault="00FC7948" w:rsidP="00CC49EE">
            <w:pPr>
              <w:rPr>
                <w:sz w:val="24"/>
              </w:rPr>
            </w:pPr>
            <w:r>
              <w:rPr>
                <w:sz w:val="24"/>
              </w:rPr>
              <w:t>95%</w:t>
            </w:r>
          </w:p>
        </w:tc>
      </w:tr>
      <w:tr w:rsidR="00C87B99" w14:paraId="68499CB2" w14:textId="77777777" w:rsidTr="00CC49EE">
        <w:tc>
          <w:tcPr>
            <w:tcW w:w="1322" w:type="dxa"/>
          </w:tcPr>
          <w:p w14:paraId="6D81C9FF" w14:textId="77777777" w:rsidR="00C87B99" w:rsidRPr="00986C13" w:rsidRDefault="00C87B99" w:rsidP="00CC49EE">
            <w:pPr>
              <w:rPr>
                <w:b/>
                <w:sz w:val="24"/>
              </w:rPr>
            </w:pPr>
            <w:r>
              <w:rPr>
                <w:b/>
                <w:sz w:val="24"/>
              </w:rPr>
              <w:t>Year 7</w:t>
            </w:r>
          </w:p>
        </w:tc>
        <w:tc>
          <w:tcPr>
            <w:tcW w:w="1744" w:type="dxa"/>
          </w:tcPr>
          <w:p w14:paraId="272F2ECE" w14:textId="2A672E8C" w:rsidR="00C87B99" w:rsidRDefault="001E3CB0" w:rsidP="00CC49EE">
            <w:pPr>
              <w:rPr>
                <w:sz w:val="24"/>
              </w:rPr>
            </w:pPr>
            <w:r>
              <w:rPr>
                <w:sz w:val="24"/>
              </w:rPr>
              <w:t>100%</w:t>
            </w:r>
          </w:p>
        </w:tc>
        <w:tc>
          <w:tcPr>
            <w:tcW w:w="1744" w:type="dxa"/>
          </w:tcPr>
          <w:p w14:paraId="58234F5B" w14:textId="05351CD8" w:rsidR="00C87B99" w:rsidRDefault="001E3CB0" w:rsidP="00CC49EE">
            <w:pPr>
              <w:rPr>
                <w:sz w:val="24"/>
              </w:rPr>
            </w:pPr>
            <w:r>
              <w:rPr>
                <w:sz w:val="24"/>
              </w:rPr>
              <w:t>95%</w:t>
            </w:r>
          </w:p>
        </w:tc>
        <w:tc>
          <w:tcPr>
            <w:tcW w:w="1744" w:type="dxa"/>
          </w:tcPr>
          <w:p w14:paraId="5DA82A94" w14:textId="3A26C7CC" w:rsidR="00C87B99" w:rsidRDefault="001E3CB0" w:rsidP="00CC49EE">
            <w:pPr>
              <w:rPr>
                <w:sz w:val="24"/>
              </w:rPr>
            </w:pPr>
            <w:r>
              <w:rPr>
                <w:sz w:val="24"/>
              </w:rPr>
              <w:t>100%</w:t>
            </w:r>
          </w:p>
        </w:tc>
        <w:tc>
          <w:tcPr>
            <w:tcW w:w="1744" w:type="dxa"/>
          </w:tcPr>
          <w:p w14:paraId="17764569" w14:textId="459E8113" w:rsidR="00C87B99" w:rsidRDefault="001E3CB0" w:rsidP="00CC49EE">
            <w:pPr>
              <w:rPr>
                <w:sz w:val="24"/>
              </w:rPr>
            </w:pPr>
            <w:r>
              <w:rPr>
                <w:sz w:val="24"/>
              </w:rPr>
              <w:t>100%</w:t>
            </w:r>
          </w:p>
        </w:tc>
        <w:tc>
          <w:tcPr>
            <w:tcW w:w="1237" w:type="dxa"/>
          </w:tcPr>
          <w:p w14:paraId="2F519839" w14:textId="39039C57" w:rsidR="00C87B99" w:rsidRDefault="001E3CB0" w:rsidP="00CC49EE">
            <w:pPr>
              <w:rPr>
                <w:sz w:val="24"/>
              </w:rPr>
            </w:pPr>
            <w:r>
              <w:rPr>
                <w:sz w:val="24"/>
              </w:rPr>
              <w:t>100%</w:t>
            </w:r>
          </w:p>
        </w:tc>
      </w:tr>
      <w:tr w:rsidR="00C87B99" w14:paraId="5F9C2432" w14:textId="77777777" w:rsidTr="00CC49EE">
        <w:tc>
          <w:tcPr>
            <w:tcW w:w="1322" w:type="dxa"/>
          </w:tcPr>
          <w:p w14:paraId="6B0D3845" w14:textId="77777777" w:rsidR="00C87B99" w:rsidRPr="00986C13" w:rsidRDefault="00C87B99" w:rsidP="00CC49EE">
            <w:pPr>
              <w:rPr>
                <w:b/>
                <w:sz w:val="24"/>
              </w:rPr>
            </w:pPr>
            <w:r>
              <w:rPr>
                <w:b/>
                <w:sz w:val="24"/>
              </w:rPr>
              <w:t>Year 9</w:t>
            </w:r>
          </w:p>
        </w:tc>
        <w:tc>
          <w:tcPr>
            <w:tcW w:w="1744" w:type="dxa"/>
          </w:tcPr>
          <w:p w14:paraId="7534A693" w14:textId="75FA78C0" w:rsidR="00C87B99" w:rsidRDefault="008A2167" w:rsidP="00CC49EE">
            <w:pPr>
              <w:rPr>
                <w:sz w:val="24"/>
              </w:rPr>
            </w:pPr>
            <w:r>
              <w:rPr>
                <w:sz w:val="24"/>
              </w:rPr>
              <w:t>100%</w:t>
            </w:r>
          </w:p>
        </w:tc>
        <w:tc>
          <w:tcPr>
            <w:tcW w:w="1744" w:type="dxa"/>
          </w:tcPr>
          <w:p w14:paraId="7FE74AD0" w14:textId="79D41DCC" w:rsidR="00C87B99" w:rsidRDefault="00E125C1" w:rsidP="00CC49EE">
            <w:pPr>
              <w:rPr>
                <w:sz w:val="24"/>
              </w:rPr>
            </w:pPr>
            <w:r>
              <w:rPr>
                <w:sz w:val="24"/>
              </w:rPr>
              <w:t>94%</w:t>
            </w:r>
          </w:p>
        </w:tc>
        <w:tc>
          <w:tcPr>
            <w:tcW w:w="1744" w:type="dxa"/>
          </w:tcPr>
          <w:p w14:paraId="672DFFAD" w14:textId="3BA0CC55" w:rsidR="00C87B99" w:rsidRDefault="00E125C1" w:rsidP="00CC49EE">
            <w:pPr>
              <w:rPr>
                <w:sz w:val="24"/>
              </w:rPr>
            </w:pPr>
            <w:r>
              <w:rPr>
                <w:sz w:val="24"/>
              </w:rPr>
              <w:t>94%</w:t>
            </w:r>
          </w:p>
        </w:tc>
        <w:tc>
          <w:tcPr>
            <w:tcW w:w="1744" w:type="dxa"/>
          </w:tcPr>
          <w:p w14:paraId="6AB68243" w14:textId="09EF8680" w:rsidR="00C87B99" w:rsidRDefault="00E125C1" w:rsidP="00CC49EE">
            <w:pPr>
              <w:rPr>
                <w:sz w:val="24"/>
              </w:rPr>
            </w:pPr>
            <w:r>
              <w:rPr>
                <w:sz w:val="24"/>
              </w:rPr>
              <w:t>94%</w:t>
            </w:r>
          </w:p>
        </w:tc>
        <w:tc>
          <w:tcPr>
            <w:tcW w:w="1237" w:type="dxa"/>
          </w:tcPr>
          <w:p w14:paraId="76B02C30" w14:textId="71C74AC8" w:rsidR="00C87B99" w:rsidRDefault="00E125C1" w:rsidP="00CC49EE">
            <w:pPr>
              <w:rPr>
                <w:sz w:val="24"/>
              </w:rPr>
            </w:pPr>
            <w:r>
              <w:rPr>
                <w:sz w:val="24"/>
              </w:rPr>
              <w:t>94%</w:t>
            </w:r>
          </w:p>
        </w:tc>
      </w:tr>
    </w:tbl>
    <w:p w14:paraId="2BE71829" w14:textId="77777777" w:rsidR="00C21ABF" w:rsidRDefault="00C21ABF" w:rsidP="00D5332A">
      <w:pPr>
        <w:rPr>
          <w:b/>
          <w:bCs/>
          <w:sz w:val="24"/>
        </w:rPr>
      </w:pPr>
    </w:p>
    <w:p w14:paraId="3BFA34FA" w14:textId="6A2C7532" w:rsidR="00D5332A" w:rsidRDefault="00D5332A" w:rsidP="00D5332A">
      <w:pPr>
        <w:pStyle w:val="ListParagraph"/>
        <w:numPr>
          <w:ilvl w:val="0"/>
          <w:numId w:val="36"/>
        </w:numPr>
        <w:rPr>
          <w:b/>
          <w:bCs/>
          <w:sz w:val="24"/>
        </w:rPr>
      </w:pPr>
      <w:r>
        <w:rPr>
          <w:b/>
          <w:bCs/>
          <w:sz w:val="24"/>
        </w:rPr>
        <w:t>Value Added</w:t>
      </w:r>
    </w:p>
    <w:p w14:paraId="724B6490" w14:textId="77777777" w:rsidR="00D5332A" w:rsidRPr="00D5332A" w:rsidRDefault="00D5332A" w:rsidP="00D5332A">
      <w:pPr>
        <w:pStyle w:val="ListParagraph"/>
        <w:rPr>
          <w:b/>
          <w:bCs/>
          <w:sz w:val="24"/>
        </w:rPr>
      </w:pPr>
    </w:p>
    <w:p w14:paraId="75D472F7" w14:textId="6C83EF42" w:rsidR="00D5332A" w:rsidRDefault="00D5332A" w:rsidP="00D5332A">
      <w:pPr>
        <w:pStyle w:val="ListParagraph"/>
        <w:rPr>
          <w:sz w:val="24"/>
        </w:rPr>
      </w:pPr>
      <w:r>
        <w:rPr>
          <w:sz w:val="24"/>
        </w:rPr>
        <w:t xml:space="preserve">How does Mid North Christian College add to a child or young person’s education which other school may not be able to? </w:t>
      </w:r>
    </w:p>
    <w:p w14:paraId="442692CE" w14:textId="77777777" w:rsidR="00D5332A" w:rsidRDefault="00D5332A" w:rsidP="00D5332A">
      <w:pPr>
        <w:pStyle w:val="ListParagraph"/>
        <w:rPr>
          <w:sz w:val="24"/>
        </w:rPr>
      </w:pPr>
    </w:p>
    <w:p w14:paraId="62654D44" w14:textId="02EA8E16" w:rsidR="00D5332A" w:rsidRDefault="00D5332A" w:rsidP="00D5332A">
      <w:pPr>
        <w:pStyle w:val="ListParagraph"/>
        <w:rPr>
          <w:sz w:val="24"/>
        </w:rPr>
      </w:pPr>
      <w:r>
        <w:rPr>
          <w:sz w:val="24"/>
        </w:rPr>
        <w:t xml:space="preserve">Mid North Christian College – </w:t>
      </w:r>
    </w:p>
    <w:p w14:paraId="2E01D9BF" w14:textId="4918E74B" w:rsidR="00D5332A" w:rsidRDefault="00D5332A" w:rsidP="00D5332A">
      <w:pPr>
        <w:pStyle w:val="ListParagraph"/>
        <w:numPr>
          <w:ilvl w:val="0"/>
          <w:numId w:val="40"/>
        </w:numPr>
        <w:rPr>
          <w:sz w:val="24"/>
        </w:rPr>
      </w:pPr>
      <w:r>
        <w:rPr>
          <w:sz w:val="24"/>
        </w:rPr>
        <w:t>Is co-educational</w:t>
      </w:r>
    </w:p>
    <w:p w14:paraId="24FFA6ED" w14:textId="3EA3CC3C" w:rsidR="00D5332A" w:rsidRDefault="002E66C4" w:rsidP="00D5332A">
      <w:pPr>
        <w:pStyle w:val="ListParagraph"/>
        <w:numPr>
          <w:ilvl w:val="0"/>
          <w:numId w:val="40"/>
        </w:numPr>
        <w:rPr>
          <w:sz w:val="24"/>
        </w:rPr>
      </w:pPr>
      <w:r>
        <w:rPr>
          <w:sz w:val="24"/>
        </w:rPr>
        <w:t>Enrols children from Foundation to Year 12</w:t>
      </w:r>
    </w:p>
    <w:p w14:paraId="4126FD67" w14:textId="311A918F" w:rsidR="002E66C4" w:rsidRDefault="002E66C4" w:rsidP="00D5332A">
      <w:pPr>
        <w:pStyle w:val="ListParagraph"/>
        <w:numPr>
          <w:ilvl w:val="0"/>
          <w:numId w:val="40"/>
        </w:numPr>
        <w:rPr>
          <w:sz w:val="24"/>
        </w:rPr>
      </w:pPr>
      <w:r>
        <w:rPr>
          <w:sz w:val="24"/>
        </w:rPr>
        <w:t xml:space="preserve">Provides a </w:t>
      </w:r>
      <w:r w:rsidR="00721B8E">
        <w:rPr>
          <w:sz w:val="24"/>
        </w:rPr>
        <w:t>quality Christian education</w:t>
      </w:r>
      <w:r w:rsidR="004B4C36">
        <w:rPr>
          <w:sz w:val="24"/>
        </w:rPr>
        <w:t xml:space="preserve"> to prepare students</w:t>
      </w:r>
      <w:r w:rsidR="00721B8E">
        <w:rPr>
          <w:sz w:val="24"/>
        </w:rPr>
        <w:t xml:space="preserve"> for life</w:t>
      </w:r>
    </w:p>
    <w:p w14:paraId="01521916" w14:textId="2DB9695C" w:rsidR="00721B8E" w:rsidRDefault="00F179E7" w:rsidP="00D5332A">
      <w:pPr>
        <w:pStyle w:val="ListParagraph"/>
        <w:numPr>
          <w:ilvl w:val="0"/>
          <w:numId w:val="40"/>
        </w:numPr>
        <w:rPr>
          <w:sz w:val="24"/>
        </w:rPr>
      </w:pPr>
      <w:r>
        <w:rPr>
          <w:sz w:val="24"/>
        </w:rPr>
        <w:t>Values each child as an image bearer of God</w:t>
      </w:r>
    </w:p>
    <w:p w14:paraId="0373F90A" w14:textId="7D8D4342" w:rsidR="00F179E7" w:rsidRDefault="00F179E7" w:rsidP="00D5332A">
      <w:pPr>
        <w:pStyle w:val="ListParagraph"/>
        <w:numPr>
          <w:ilvl w:val="0"/>
          <w:numId w:val="40"/>
        </w:numPr>
        <w:rPr>
          <w:sz w:val="24"/>
        </w:rPr>
      </w:pPr>
      <w:r>
        <w:rPr>
          <w:sz w:val="24"/>
        </w:rPr>
        <w:t xml:space="preserve">Offers a </w:t>
      </w:r>
      <w:r w:rsidR="006F409D">
        <w:rPr>
          <w:sz w:val="24"/>
        </w:rPr>
        <w:t xml:space="preserve">curriculum </w:t>
      </w:r>
      <w:r w:rsidR="00CD4087">
        <w:rPr>
          <w:sz w:val="24"/>
        </w:rPr>
        <w:t xml:space="preserve">prepared </w:t>
      </w:r>
      <w:r w:rsidR="006F409D">
        <w:rPr>
          <w:sz w:val="24"/>
        </w:rPr>
        <w:t>through the lens of a Biblical worldview</w:t>
      </w:r>
    </w:p>
    <w:p w14:paraId="531C6365" w14:textId="23D8E034" w:rsidR="00552B61" w:rsidRDefault="00444BAF" w:rsidP="00552B61">
      <w:pPr>
        <w:pStyle w:val="ListParagraph"/>
        <w:numPr>
          <w:ilvl w:val="0"/>
          <w:numId w:val="40"/>
        </w:numPr>
        <w:rPr>
          <w:sz w:val="24"/>
        </w:rPr>
      </w:pPr>
      <w:r>
        <w:rPr>
          <w:sz w:val="24"/>
        </w:rPr>
        <w:t>Provides a Christian perspective in all subjects taught</w:t>
      </w:r>
    </w:p>
    <w:p w14:paraId="519FFEEA" w14:textId="6B74A347" w:rsidR="00917B19" w:rsidRDefault="00444BAF" w:rsidP="00917B19">
      <w:pPr>
        <w:pStyle w:val="ListParagraph"/>
        <w:numPr>
          <w:ilvl w:val="0"/>
          <w:numId w:val="40"/>
        </w:numPr>
        <w:rPr>
          <w:sz w:val="24"/>
        </w:rPr>
      </w:pPr>
      <w:r>
        <w:rPr>
          <w:sz w:val="24"/>
        </w:rPr>
        <w:t>Offers holistic education, developing the God-given giftedness of each student</w:t>
      </w:r>
    </w:p>
    <w:p w14:paraId="2808253D" w14:textId="334C88DB" w:rsidR="00390642" w:rsidRDefault="00390642" w:rsidP="00917B19">
      <w:pPr>
        <w:pStyle w:val="ListParagraph"/>
        <w:numPr>
          <w:ilvl w:val="0"/>
          <w:numId w:val="40"/>
        </w:numPr>
        <w:rPr>
          <w:sz w:val="24"/>
        </w:rPr>
      </w:pPr>
      <w:r>
        <w:rPr>
          <w:sz w:val="24"/>
        </w:rPr>
        <w:t>Has Christian teachers</w:t>
      </w:r>
      <w:r w:rsidR="00CD4087">
        <w:rPr>
          <w:sz w:val="24"/>
        </w:rPr>
        <w:t xml:space="preserve"> who not only teach, but encourage, inspire</w:t>
      </w:r>
      <w:r w:rsidR="004A2D1B">
        <w:rPr>
          <w:sz w:val="24"/>
        </w:rPr>
        <w:t>, guide</w:t>
      </w:r>
      <w:r w:rsidR="00CD4087">
        <w:rPr>
          <w:sz w:val="24"/>
        </w:rPr>
        <w:t xml:space="preserve"> and pray for their students</w:t>
      </w:r>
    </w:p>
    <w:p w14:paraId="65004A9D" w14:textId="51FCFC3D" w:rsidR="00162B0E" w:rsidRDefault="00162B0E" w:rsidP="00917B19">
      <w:pPr>
        <w:pStyle w:val="ListParagraph"/>
        <w:numPr>
          <w:ilvl w:val="0"/>
          <w:numId w:val="40"/>
        </w:numPr>
        <w:rPr>
          <w:sz w:val="24"/>
        </w:rPr>
      </w:pPr>
      <w:r>
        <w:rPr>
          <w:sz w:val="24"/>
        </w:rPr>
        <w:t>Is governed by a Board of Directors elected by the Mid North Christian C</w:t>
      </w:r>
      <w:r w:rsidR="00203B22">
        <w:rPr>
          <w:sz w:val="24"/>
        </w:rPr>
        <w:t>ollege Association</w:t>
      </w:r>
    </w:p>
    <w:p w14:paraId="0B314E0B" w14:textId="4CAE849F" w:rsidR="004B4C36" w:rsidRPr="004B4C36" w:rsidRDefault="00BB4A40" w:rsidP="00917B19">
      <w:pPr>
        <w:pStyle w:val="ListParagraph"/>
        <w:numPr>
          <w:ilvl w:val="0"/>
          <w:numId w:val="40"/>
        </w:numPr>
        <w:rPr>
          <w:sz w:val="24"/>
        </w:rPr>
      </w:pPr>
      <w:r>
        <w:rPr>
          <w:sz w:val="24"/>
        </w:rPr>
        <w:t xml:space="preserve">Is affiliated with over 65 other schools through Christian Education National (CEN) </w:t>
      </w:r>
    </w:p>
    <w:sectPr w:rsidR="004B4C36" w:rsidRPr="004B4C36" w:rsidSect="0068499A">
      <w:type w:val="continuous"/>
      <w:pgSz w:w="11913" w:h="16834" w:code="9"/>
      <w:pgMar w:top="709" w:right="720" w:bottom="720" w:left="720" w:header="454" w:footer="284"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615A" w14:textId="77777777" w:rsidR="00EB1513" w:rsidRDefault="00EB1513" w:rsidP="00033D3B">
      <w:pPr>
        <w:spacing w:after="0"/>
      </w:pPr>
      <w:r>
        <w:separator/>
      </w:r>
    </w:p>
  </w:endnote>
  <w:endnote w:type="continuationSeparator" w:id="0">
    <w:p w14:paraId="2E45B619" w14:textId="77777777" w:rsidR="00EB1513" w:rsidRDefault="00EB1513" w:rsidP="00033D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A36" w14:textId="77777777" w:rsidR="00CC49EE" w:rsidRDefault="00CC49EE">
    <w:pPr>
      <w:pStyle w:val="Footer"/>
    </w:pPr>
  </w:p>
  <w:p w14:paraId="096A9357" w14:textId="77777777" w:rsidR="00CC49EE" w:rsidRDefault="00CC49EE"/>
  <w:p w14:paraId="64B824A7" w14:textId="77777777" w:rsidR="00CC49EE" w:rsidRDefault="00CC49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FA4A" w14:textId="700CC9B5" w:rsidR="00CC49EE" w:rsidRDefault="00CC49EE" w:rsidP="00402F28">
    <w:pPr>
      <w:pStyle w:val="Footer"/>
      <w:tabs>
        <w:tab w:val="left" w:pos="0"/>
      </w:tabs>
    </w:pPr>
  </w:p>
  <w:p w14:paraId="314EA4AD" w14:textId="4F302313" w:rsidR="00CC49EE" w:rsidRPr="00402F28" w:rsidRDefault="00CC49EE" w:rsidP="00402F28">
    <w:pPr>
      <w:pStyle w:val="Footer"/>
      <w:tabs>
        <w:tab w:val="center" w:pos="5103"/>
        <w:tab w:val="right" w:pos="10206"/>
      </w:tabs>
      <w:ind w:right="-2"/>
    </w:pPr>
    <w:r>
      <w:rPr>
        <w:rFonts w:ascii="Segoe Script" w:hAnsi="Segoe Script"/>
        <w:b/>
        <w:color w:val="292562"/>
        <w:sz w:val="24"/>
      </w:rPr>
      <w:tab/>
    </w:r>
    <w:r>
      <w:rPr>
        <w:rFonts w:ascii="Segoe Script" w:hAnsi="Segoe Script"/>
        <w:b/>
        <w:color w:val="292562"/>
        <w:sz w:val="24"/>
      </w:rPr>
      <w:tab/>
    </w:r>
    <w:r>
      <w:rPr>
        <w:rFonts w:ascii="Gotham Book" w:hAnsi="Gotham Book"/>
        <w:color w:val="70AD47" w:themeColor="accent6"/>
        <w:sz w:val="24"/>
      </w:rPr>
      <w:tab/>
    </w:r>
    <w:r>
      <w:rPr>
        <w:rFonts w:ascii="Gotham Book" w:hAnsi="Gotham Book"/>
        <w:color w:val="70AD47" w:themeColor="accent6"/>
        <w:sz w:val="24"/>
      </w:rPr>
      <w:tab/>
    </w:r>
    <w:r>
      <w:t xml:space="preserve">Page </w:t>
    </w:r>
    <w:r>
      <w:rPr>
        <w:rStyle w:val="PageNumber"/>
        <w:rFonts w:cs="Arial"/>
        <w:szCs w:val="16"/>
      </w:rPr>
      <w:fldChar w:fldCharType="begin"/>
    </w:r>
    <w:r>
      <w:rPr>
        <w:rStyle w:val="PageNumber"/>
        <w:rFonts w:cs="Arial"/>
        <w:szCs w:val="16"/>
      </w:rPr>
      <w:instrText xml:space="preserve"> PAGE </w:instrText>
    </w:r>
    <w:r>
      <w:rPr>
        <w:rStyle w:val="PageNumber"/>
        <w:rFonts w:cs="Arial"/>
        <w:szCs w:val="16"/>
      </w:rPr>
      <w:fldChar w:fldCharType="separate"/>
    </w:r>
    <w:r>
      <w:rPr>
        <w:rStyle w:val="PageNumber"/>
        <w:rFonts w:cs="Arial"/>
        <w:noProof/>
        <w:szCs w:val="16"/>
      </w:rPr>
      <w:t>4</w:t>
    </w:r>
    <w:r>
      <w:rPr>
        <w:rStyle w:val="PageNumber"/>
        <w:rFonts w:cs="Arial"/>
        <w:szCs w:val="16"/>
      </w:rPr>
      <w:fldChar w:fldCharType="end"/>
    </w:r>
    <w:r>
      <w:rPr>
        <w:rStyle w:val="PageNumber"/>
        <w:rFonts w:cs="Arial"/>
        <w:szCs w:val="16"/>
      </w:rPr>
      <w:t xml:space="preserve"> of </w:t>
    </w:r>
    <w:r>
      <w:rPr>
        <w:rStyle w:val="PageNumber"/>
        <w:rFonts w:cs="Arial"/>
        <w:szCs w:val="16"/>
      </w:rPr>
      <w:fldChar w:fldCharType="begin"/>
    </w:r>
    <w:r>
      <w:rPr>
        <w:rStyle w:val="PageNumber"/>
        <w:rFonts w:cs="Arial"/>
        <w:szCs w:val="16"/>
      </w:rPr>
      <w:instrText xml:space="preserve"> NUMPAGES </w:instrText>
    </w:r>
    <w:r>
      <w:rPr>
        <w:rStyle w:val="PageNumber"/>
        <w:rFonts w:cs="Arial"/>
        <w:szCs w:val="16"/>
      </w:rPr>
      <w:fldChar w:fldCharType="separate"/>
    </w:r>
    <w:r>
      <w:rPr>
        <w:rStyle w:val="PageNumber"/>
        <w:rFonts w:cs="Arial"/>
        <w:noProof/>
        <w:szCs w:val="16"/>
      </w:rPr>
      <w:t>4</w:t>
    </w:r>
    <w:r>
      <w:rPr>
        <w:rStyle w:val="PageNumber"/>
        <w:rFonts w:cs="Arial"/>
        <w:szCs w:val="16"/>
      </w:rPr>
      <w:fldChar w:fldCharType="end"/>
    </w:r>
  </w:p>
  <w:p w14:paraId="07B67F46" w14:textId="77777777" w:rsidR="00CC49EE" w:rsidRDefault="00CC49EE"/>
  <w:p w14:paraId="2F7CFD4B" w14:textId="77777777" w:rsidR="00CC49EE" w:rsidRDefault="00CC49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5F6B" w14:textId="7A313F8B" w:rsidR="00CC49EE" w:rsidRDefault="00CC49EE" w:rsidP="00402F28">
    <w:pPr>
      <w:pStyle w:val="Footer"/>
      <w:tabs>
        <w:tab w:val="left" w:pos="0"/>
      </w:tabs>
    </w:pPr>
  </w:p>
  <w:p w14:paraId="54AC5DD7" w14:textId="4255C8FF" w:rsidR="00CC49EE" w:rsidRDefault="00CC49EE" w:rsidP="00402F28">
    <w:pPr>
      <w:pStyle w:val="Footer"/>
      <w:tabs>
        <w:tab w:val="center" w:pos="5103"/>
        <w:tab w:val="right" w:pos="10206"/>
      </w:tabs>
      <w:ind w:right="-2"/>
    </w:pPr>
    <w:r>
      <w:rPr>
        <w:rFonts w:ascii="Gotham Book" w:hAnsi="Gotham Book"/>
        <w:color w:val="70AD47" w:themeColor="accent6"/>
        <w:sz w:val="24"/>
      </w:rPr>
      <w:tab/>
    </w:r>
    <w:r>
      <w:rPr>
        <w:rFonts w:ascii="Gotham Book" w:hAnsi="Gotham Book"/>
        <w:color w:val="70AD47" w:themeColor="accent6"/>
        <w:sz w:val="24"/>
      </w:rPr>
      <w:tab/>
    </w:r>
    <w:r>
      <w:rPr>
        <w:rFonts w:ascii="Gotham Book" w:hAnsi="Gotham Book"/>
        <w:color w:val="70AD47" w:themeColor="accent6"/>
        <w:sz w:val="24"/>
      </w:rPr>
      <w:tab/>
    </w:r>
    <w:r>
      <w:rPr>
        <w:rFonts w:ascii="Gotham Book" w:hAnsi="Gotham Book"/>
        <w:color w:val="70AD47" w:themeColor="accent6"/>
        <w:sz w:val="24"/>
      </w:rPr>
      <w:tab/>
    </w:r>
    <w:r>
      <w:t xml:space="preserve">Page </w:t>
    </w:r>
    <w:r>
      <w:rPr>
        <w:rStyle w:val="PageNumber"/>
        <w:rFonts w:cs="Arial"/>
        <w:szCs w:val="16"/>
      </w:rPr>
      <w:fldChar w:fldCharType="begin"/>
    </w:r>
    <w:r>
      <w:rPr>
        <w:rStyle w:val="PageNumber"/>
        <w:rFonts w:cs="Arial"/>
        <w:szCs w:val="16"/>
      </w:rPr>
      <w:instrText xml:space="preserve"> PAGE </w:instrText>
    </w:r>
    <w:r>
      <w:rPr>
        <w:rStyle w:val="PageNumber"/>
        <w:rFonts w:cs="Arial"/>
        <w:szCs w:val="16"/>
      </w:rPr>
      <w:fldChar w:fldCharType="separate"/>
    </w:r>
    <w:r>
      <w:rPr>
        <w:rStyle w:val="PageNumber"/>
        <w:rFonts w:cs="Arial"/>
        <w:noProof/>
        <w:szCs w:val="16"/>
      </w:rPr>
      <w:t>1</w:t>
    </w:r>
    <w:r>
      <w:rPr>
        <w:rStyle w:val="PageNumber"/>
        <w:rFonts w:cs="Arial"/>
        <w:szCs w:val="16"/>
      </w:rPr>
      <w:fldChar w:fldCharType="end"/>
    </w:r>
    <w:r>
      <w:rPr>
        <w:rStyle w:val="PageNumber"/>
        <w:rFonts w:cs="Arial"/>
        <w:szCs w:val="16"/>
      </w:rPr>
      <w:t xml:space="preserve"> of </w:t>
    </w:r>
    <w:r>
      <w:rPr>
        <w:rStyle w:val="PageNumber"/>
        <w:rFonts w:cs="Arial"/>
        <w:szCs w:val="16"/>
      </w:rPr>
      <w:fldChar w:fldCharType="begin"/>
    </w:r>
    <w:r>
      <w:rPr>
        <w:rStyle w:val="PageNumber"/>
        <w:rFonts w:cs="Arial"/>
        <w:szCs w:val="16"/>
      </w:rPr>
      <w:instrText xml:space="preserve"> NUMPAGES </w:instrText>
    </w:r>
    <w:r>
      <w:rPr>
        <w:rStyle w:val="PageNumber"/>
        <w:rFonts w:cs="Arial"/>
        <w:szCs w:val="16"/>
      </w:rPr>
      <w:fldChar w:fldCharType="separate"/>
    </w:r>
    <w:r>
      <w:rPr>
        <w:rStyle w:val="PageNumber"/>
        <w:rFonts w:cs="Arial"/>
        <w:noProof/>
        <w:szCs w:val="16"/>
      </w:rPr>
      <w:t>4</w:t>
    </w:r>
    <w:r>
      <w:rPr>
        <w:rStyle w:val="PageNumber"/>
        <w:rFonts w:cs="Arial"/>
        <w:szCs w:val="16"/>
      </w:rPr>
      <w:fldChar w:fldCharType="end"/>
    </w:r>
  </w:p>
  <w:p w14:paraId="21B39730" w14:textId="77777777" w:rsidR="00CC49EE" w:rsidRDefault="00CC49EE"/>
  <w:p w14:paraId="07F9A56D" w14:textId="77777777" w:rsidR="00CC49EE" w:rsidRDefault="00CC49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A07D" w14:textId="77777777" w:rsidR="00EB1513" w:rsidRDefault="00EB1513" w:rsidP="00033D3B">
      <w:pPr>
        <w:spacing w:after="0"/>
      </w:pPr>
      <w:r>
        <w:separator/>
      </w:r>
    </w:p>
  </w:footnote>
  <w:footnote w:type="continuationSeparator" w:id="0">
    <w:p w14:paraId="2E5EC134" w14:textId="77777777" w:rsidR="00EB1513" w:rsidRDefault="00EB1513" w:rsidP="00033D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5393" w14:textId="77777777" w:rsidR="00CC49EE" w:rsidRDefault="00CC49EE">
    <w:pPr>
      <w:pStyle w:val="Header"/>
    </w:pPr>
  </w:p>
  <w:p w14:paraId="3D0949D1" w14:textId="77777777" w:rsidR="00CC49EE" w:rsidRDefault="00CC49EE"/>
  <w:p w14:paraId="01C6373A" w14:textId="77777777" w:rsidR="00CC49EE" w:rsidRDefault="00CC49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4993" w14:textId="77777777" w:rsidR="00CC49EE" w:rsidRDefault="00CC49EE">
    <w:pPr>
      <w:pStyle w:val="Header"/>
    </w:pPr>
  </w:p>
  <w:p w14:paraId="4A2CF119" w14:textId="77777777" w:rsidR="00CC49EE" w:rsidRDefault="00CC49EE"/>
  <w:p w14:paraId="258F345B" w14:textId="77777777" w:rsidR="00CC49EE" w:rsidRDefault="00CC49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26F8" w14:textId="1ED5DB41" w:rsidR="00CC49EE" w:rsidRDefault="00CC49EE" w:rsidP="00F9025E">
    <w:pPr>
      <w:pStyle w:val="Header"/>
      <w:spacing w:line="276" w:lineRule="auto"/>
      <w:ind w:right="-2"/>
      <w:rPr>
        <w:rFonts w:ascii="Times New Roman" w:hAnsi="Times New Roman"/>
        <w:noProof/>
        <w:sz w:val="24"/>
        <w:szCs w:val="24"/>
        <w:lang w:val="de-DE" w:eastAsia="en-AU"/>
      </w:rPr>
    </w:pPr>
    <w:r>
      <w:rPr>
        <w:noProof/>
      </w:rPr>
      <w:drawing>
        <wp:anchor distT="114300" distB="114300" distL="114300" distR="114300" simplePos="0" relativeHeight="251668480" behindDoc="1" locked="0" layoutInCell="1" hidden="0" allowOverlap="1" wp14:anchorId="1E69D5E9" wp14:editId="3B19264F">
          <wp:simplePos x="0" y="0"/>
          <wp:positionH relativeFrom="page">
            <wp:align>right</wp:align>
          </wp:positionH>
          <wp:positionV relativeFrom="paragraph">
            <wp:posOffset>-221615</wp:posOffset>
          </wp:positionV>
          <wp:extent cx="7628890" cy="1163955"/>
          <wp:effectExtent l="0" t="0" r="0" b="0"/>
          <wp:wrapNone/>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 t="1749" r="-942" b="87357"/>
                  <a:stretch/>
                </pic:blipFill>
                <pic:spPr bwMode="auto">
                  <a:xfrm>
                    <a:off x="0" y="0"/>
                    <a:ext cx="7628890" cy="1163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47D39C" w14:textId="77777777" w:rsidR="00CC49EE" w:rsidRDefault="00CC49EE"/>
  <w:p w14:paraId="1832CFDF" w14:textId="77777777" w:rsidR="00CC49EE" w:rsidRDefault="00CC49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FDC"/>
    <w:multiLevelType w:val="hybridMultilevel"/>
    <w:tmpl w:val="A9885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B7924"/>
    <w:multiLevelType w:val="hybridMultilevel"/>
    <w:tmpl w:val="616E3A7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607683E"/>
    <w:multiLevelType w:val="hybridMultilevel"/>
    <w:tmpl w:val="D1A2E088"/>
    <w:lvl w:ilvl="0" w:tplc="DA56A1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00FB3"/>
    <w:multiLevelType w:val="hybridMultilevel"/>
    <w:tmpl w:val="CCECEF5E"/>
    <w:lvl w:ilvl="0" w:tplc="8884992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9E1D26"/>
    <w:multiLevelType w:val="hybridMultilevel"/>
    <w:tmpl w:val="FAB6BB2C"/>
    <w:lvl w:ilvl="0" w:tplc="C0E4A3E0">
      <w:start w:val="31"/>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61BF5"/>
    <w:multiLevelType w:val="hybridMultilevel"/>
    <w:tmpl w:val="6ABAF3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C92713"/>
    <w:multiLevelType w:val="hybridMultilevel"/>
    <w:tmpl w:val="61881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4032A7"/>
    <w:multiLevelType w:val="hybridMultilevel"/>
    <w:tmpl w:val="1908A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1466A"/>
    <w:multiLevelType w:val="multilevel"/>
    <w:tmpl w:val="441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31A06"/>
    <w:multiLevelType w:val="hybridMultilevel"/>
    <w:tmpl w:val="34760B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8D953B7"/>
    <w:multiLevelType w:val="hybridMultilevel"/>
    <w:tmpl w:val="51BE4A26"/>
    <w:lvl w:ilvl="0" w:tplc="B8B45604">
      <w:start w:val="2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216C0B"/>
    <w:multiLevelType w:val="hybridMultilevel"/>
    <w:tmpl w:val="0980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B1C74"/>
    <w:multiLevelType w:val="hybridMultilevel"/>
    <w:tmpl w:val="91423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A1DEB"/>
    <w:multiLevelType w:val="multilevel"/>
    <w:tmpl w:val="CA76C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4E4250"/>
    <w:multiLevelType w:val="hybridMultilevel"/>
    <w:tmpl w:val="5972E8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BA3CC4"/>
    <w:multiLevelType w:val="hybridMultilevel"/>
    <w:tmpl w:val="F532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41302"/>
    <w:multiLevelType w:val="hybridMultilevel"/>
    <w:tmpl w:val="AEB87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B94700"/>
    <w:multiLevelType w:val="hybridMultilevel"/>
    <w:tmpl w:val="C46E2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D1503F7"/>
    <w:multiLevelType w:val="hybridMultilevel"/>
    <w:tmpl w:val="74C2D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607D39"/>
    <w:multiLevelType w:val="hybridMultilevel"/>
    <w:tmpl w:val="8558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E07DB"/>
    <w:multiLevelType w:val="hybridMultilevel"/>
    <w:tmpl w:val="2A427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B81967"/>
    <w:multiLevelType w:val="hybridMultilevel"/>
    <w:tmpl w:val="6B528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A15379"/>
    <w:multiLevelType w:val="multilevel"/>
    <w:tmpl w:val="21C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ED2F9C"/>
    <w:multiLevelType w:val="hybridMultilevel"/>
    <w:tmpl w:val="76DC4DA6"/>
    <w:lvl w:ilvl="0" w:tplc="DA56A1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07CD9"/>
    <w:multiLevelType w:val="hybridMultilevel"/>
    <w:tmpl w:val="CBAA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4767AA"/>
    <w:multiLevelType w:val="hybridMultilevel"/>
    <w:tmpl w:val="DF1CB5D4"/>
    <w:lvl w:ilvl="0" w:tplc="029A30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EE07EC"/>
    <w:multiLevelType w:val="hybridMultilevel"/>
    <w:tmpl w:val="54E2C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6669C8"/>
    <w:multiLevelType w:val="hybridMultilevel"/>
    <w:tmpl w:val="BFD0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97D5B"/>
    <w:multiLevelType w:val="hybridMultilevel"/>
    <w:tmpl w:val="B46AF93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7EA648C"/>
    <w:multiLevelType w:val="hybridMultilevel"/>
    <w:tmpl w:val="1944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16ACD"/>
    <w:multiLevelType w:val="hybridMultilevel"/>
    <w:tmpl w:val="958A78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31C7556"/>
    <w:multiLevelType w:val="hybridMultilevel"/>
    <w:tmpl w:val="FC1C7F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87051DC"/>
    <w:multiLevelType w:val="hybridMultilevel"/>
    <w:tmpl w:val="5E241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8E85E1A"/>
    <w:multiLevelType w:val="hybridMultilevel"/>
    <w:tmpl w:val="95D0F9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C9332A"/>
    <w:multiLevelType w:val="hybridMultilevel"/>
    <w:tmpl w:val="0C7EB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480580"/>
    <w:multiLevelType w:val="hybridMultilevel"/>
    <w:tmpl w:val="69B4A73A"/>
    <w:lvl w:ilvl="0" w:tplc="6CE05A2A">
      <w:start w:val="1"/>
      <w:numFmt w:val="bullet"/>
      <w:pStyle w:val="List"/>
      <w:lvlText w:val=""/>
      <w:lvlJc w:val="left"/>
      <w:pPr>
        <w:tabs>
          <w:tab w:val="num" w:pos="360"/>
        </w:tabs>
        <w:ind w:left="340" w:hanging="340"/>
      </w:pPr>
      <w:rPr>
        <w:rFonts w:ascii="Symbol" w:hAnsi="Symbol" w:hint="default"/>
      </w:rPr>
    </w:lvl>
    <w:lvl w:ilvl="1" w:tplc="6884EE2C" w:tentative="1">
      <w:start w:val="1"/>
      <w:numFmt w:val="bullet"/>
      <w:lvlText w:val="o"/>
      <w:lvlJc w:val="left"/>
      <w:pPr>
        <w:tabs>
          <w:tab w:val="num" w:pos="1440"/>
        </w:tabs>
        <w:ind w:left="1440" w:hanging="360"/>
      </w:pPr>
      <w:rPr>
        <w:rFonts w:ascii="Courier New" w:hAnsi="Courier New" w:hint="default"/>
      </w:rPr>
    </w:lvl>
    <w:lvl w:ilvl="2" w:tplc="B07E8962" w:tentative="1">
      <w:start w:val="1"/>
      <w:numFmt w:val="bullet"/>
      <w:lvlText w:val=""/>
      <w:lvlJc w:val="left"/>
      <w:pPr>
        <w:tabs>
          <w:tab w:val="num" w:pos="2160"/>
        </w:tabs>
        <w:ind w:left="2160" w:hanging="360"/>
      </w:pPr>
      <w:rPr>
        <w:rFonts w:ascii="Wingdings" w:hAnsi="Wingdings" w:hint="default"/>
      </w:rPr>
    </w:lvl>
    <w:lvl w:ilvl="3" w:tplc="F0D23B4E" w:tentative="1">
      <w:start w:val="1"/>
      <w:numFmt w:val="bullet"/>
      <w:lvlText w:val=""/>
      <w:lvlJc w:val="left"/>
      <w:pPr>
        <w:tabs>
          <w:tab w:val="num" w:pos="2880"/>
        </w:tabs>
        <w:ind w:left="2880" w:hanging="360"/>
      </w:pPr>
      <w:rPr>
        <w:rFonts w:ascii="Symbol" w:hAnsi="Symbol" w:hint="default"/>
      </w:rPr>
    </w:lvl>
    <w:lvl w:ilvl="4" w:tplc="6F80DF12" w:tentative="1">
      <w:start w:val="1"/>
      <w:numFmt w:val="bullet"/>
      <w:lvlText w:val="o"/>
      <w:lvlJc w:val="left"/>
      <w:pPr>
        <w:tabs>
          <w:tab w:val="num" w:pos="3600"/>
        </w:tabs>
        <w:ind w:left="3600" w:hanging="360"/>
      </w:pPr>
      <w:rPr>
        <w:rFonts w:ascii="Courier New" w:hAnsi="Courier New" w:hint="default"/>
      </w:rPr>
    </w:lvl>
    <w:lvl w:ilvl="5" w:tplc="3C8AF850" w:tentative="1">
      <w:start w:val="1"/>
      <w:numFmt w:val="bullet"/>
      <w:lvlText w:val=""/>
      <w:lvlJc w:val="left"/>
      <w:pPr>
        <w:tabs>
          <w:tab w:val="num" w:pos="4320"/>
        </w:tabs>
        <w:ind w:left="4320" w:hanging="360"/>
      </w:pPr>
      <w:rPr>
        <w:rFonts w:ascii="Wingdings" w:hAnsi="Wingdings" w:hint="default"/>
      </w:rPr>
    </w:lvl>
    <w:lvl w:ilvl="6" w:tplc="AFACCE6A" w:tentative="1">
      <w:start w:val="1"/>
      <w:numFmt w:val="bullet"/>
      <w:lvlText w:val=""/>
      <w:lvlJc w:val="left"/>
      <w:pPr>
        <w:tabs>
          <w:tab w:val="num" w:pos="5040"/>
        </w:tabs>
        <w:ind w:left="5040" w:hanging="360"/>
      </w:pPr>
      <w:rPr>
        <w:rFonts w:ascii="Symbol" w:hAnsi="Symbol" w:hint="default"/>
      </w:rPr>
    </w:lvl>
    <w:lvl w:ilvl="7" w:tplc="59A6A4FC" w:tentative="1">
      <w:start w:val="1"/>
      <w:numFmt w:val="bullet"/>
      <w:lvlText w:val="o"/>
      <w:lvlJc w:val="left"/>
      <w:pPr>
        <w:tabs>
          <w:tab w:val="num" w:pos="5760"/>
        </w:tabs>
        <w:ind w:left="5760" w:hanging="360"/>
      </w:pPr>
      <w:rPr>
        <w:rFonts w:ascii="Courier New" w:hAnsi="Courier New" w:hint="default"/>
      </w:rPr>
    </w:lvl>
    <w:lvl w:ilvl="8" w:tplc="E08E23A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E14B50"/>
    <w:multiLevelType w:val="hybridMultilevel"/>
    <w:tmpl w:val="1AE670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506AE3"/>
    <w:multiLevelType w:val="hybridMultilevel"/>
    <w:tmpl w:val="B37E9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965A3D"/>
    <w:multiLevelType w:val="hybridMultilevel"/>
    <w:tmpl w:val="1C30E5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69E4E21"/>
    <w:multiLevelType w:val="hybridMultilevel"/>
    <w:tmpl w:val="4044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B0525"/>
    <w:multiLevelType w:val="hybridMultilevel"/>
    <w:tmpl w:val="FE3E4D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09501D"/>
    <w:multiLevelType w:val="hybridMultilevel"/>
    <w:tmpl w:val="39D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314109">
    <w:abstractNumId w:val="18"/>
  </w:num>
  <w:num w:numId="2" w16cid:durableId="1281495891">
    <w:abstractNumId w:val="35"/>
  </w:num>
  <w:num w:numId="3" w16cid:durableId="1746143941">
    <w:abstractNumId w:val="11"/>
  </w:num>
  <w:num w:numId="4" w16cid:durableId="530192951">
    <w:abstractNumId w:val="7"/>
  </w:num>
  <w:num w:numId="5" w16cid:durableId="1643268383">
    <w:abstractNumId w:val="15"/>
  </w:num>
  <w:num w:numId="6" w16cid:durableId="1676685703">
    <w:abstractNumId w:val="37"/>
  </w:num>
  <w:num w:numId="7" w16cid:durableId="1616788153">
    <w:abstractNumId w:val="39"/>
  </w:num>
  <w:num w:numId="8" w16cid:durableId="292833948">
    <w:abstractNumId w:val="29"/>
  </w:num>
  <w:num w:numId="9" w16cid:durableId="1272929657">
    <w:abstractNumId w:val="34"/>
  </w:num>
  <w:num w:numId="10" w16cid:durableId="1154756728">
    <w:abstractNumId w:val="6"/>
  </w:num>
  <w:num w:numId="11" w16cid:durableId="1915042907">
    <w:abstractNumId w:val="17"/>
  </w:num>
  <w:num w:numId="12" w16cid:durableId="270404143">
    <w:abstractNumId w:val="12"/>
  </w:num>
  <w:num w:numId="13" w16cid:durableId="1862695917">
    <w:abstractNumId w:val="27"/>
  </w:num>
  <w:num w:numId="14" w16cid:durableId="2070835344">
    <w:abstractNumId w:val="9"/>
  </w:num>
  <w:num w:numId="15" w16cid:durableId="229461248">
    <w:abstractNumId w:val="23"/>
  </w:num>
  <w:num w:numId="16" w16cid:durableId="1484472067">
    <w:abstractNumId w:val="2"/>
  </w:num>
  <w:num w:numId="17" w16cid:durableId="1206219297">
    <w:abstractNumId w:val="31"/>
  </w:num>
  <w:num w:numId="18" w16cid:durableId="1835798034">
    <w:abstractNumId w:val="30"/>
  </w:num>
  <w:num w:numId="19" w16cid:durableId="1043794959">
    <w:abstractNumId w:val="21"/>
  </w:num>
  <w:num w:numId="20" w16cid:durableId="1700886815">
    <w:abstractNumId w:val="32"/>
  </w:num>
  <w:num w:numId="21" w16cid:durableId="252518273">
    <w:abstractNumId w:val="40"/>
  </w:num>
  <w:num w:numId="22" w16cid:durableId="970283462">
    <w:abstractNumId w:val="5"/>
  </w:num>
  <w:num w:numId="23" w16cid:durableId="1156873941">
    <w:abstractNumId w:val="33"/>
  </w:num>
  <w:num w:numId="24" w16cid:durableId="857237985">
    <w:abstractNumId w:val="16"/>
  </w:num>
  <w:num w:numId="25" w16cid:durableId="1129083001">
    <w:abstractNumId w:val="24"/>
  </w:num>
  <w:num w:numId="26" w16cid:durableId="1907454680">
    <w:abstractNumId w:val="13"/>
  </w:num>
  <w:num w:numId="27" w16cid:durableId="2067559658">
    <w:abstractNumId w:val="22"/>
  </w:num>
  <w:num w:numId="28" w16cid:durableId="1488132492">
    <w:abstractNumId w:val="8"/>
  </w:num>
  <w:num w:numId="29" w16cid:durableId="1733428682">
    <w:abstractNumId w:val="41"/>
  </w:num>
  <w:num w:numId="30" w16cid:durableId="815532225">
    <w:abstractNumId w:val="19"/>
  </w:num>
  <w:num w:numId="31" w16cid:durableId="436801661">
    <w:abstractNumId w:val="3"/>
  </w:num>
  <w:num w:numId="32" w16cid:durableId="1362169728">
    <w:abstractNumId w:val="25"/>
  </w:num>
  <w:num w:numId="33" w16cid:durableId="331418170">
    <w:abstractNumId w:val="10"/>
  </w:num>
  <w:num w:numId="34" w16cid:durableId="147013802">
    <w:abstractNumId w:val="4"/>
  </w:num>
  <w:num w:numId="35" w16cid:durableId="633482018">
    <w:abstractNumId w:val="20"/>
  </w:num>
  <w:num w:numId="36" w16cid:durableId="1589198049">
    <w:abstractNumId w:val="36"/>
  </w:num>
  <w:num w:numId="37" w16cid:durableId="1335644999">
    <w:abstractNumId w:val="1"/>
  </w:num>
  <w:num w:numId="38" w16cid:durableId="865947091">
    <w:abstractNumId w:val="0"/>
  </w:num>
  <w:num w:numId="39" w16cid:durableId="810951424">
    <w:abstractNumId w:val="28"/>
  </w:num>
  <w:num w:numId="40" w16cid:durableId="1094940317">
    <w:abstractNumId w:val="38"/>
  </w:num>
  <w:num w:numId="41" w16cid:durableId="1507017246">
    <w:abstractNumId w:val="26"/>
  </w:num>
  <w:num w:numId="42" w16cid:durableId="1650864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1A"/>
    <w:rsid w:val="000003C2"/>
    <w:rsid w:val="00033D3B"/>
    <w:rsid w:val="0004330D"/>
    <w:rsid w:val="00050249"/>
    <w:rsid w:val="00053722"/>
    <w:rsid w:val="00060BD0"/>
    <w:rsid w:val="00063B36"/>
    <w:rsid w:val="000652CF"/>
    <w:rsid w:val="00070316"/>
    <w:rsid w:val="000959D0"/>
    <w:rsid w:val="000962F9"/>
    <w:rsid w:val="000A091C"/>
    <w:rsid w:val="000A0B85"/>
    <w:rsid w:val="000A305B"/>
    <w:rsid w:val="000A6690"/>
    <w:rsid w:val="000B33E3"/>
    <w:rsid w:val="000C37BB"/>
    <w:rsid w:val="000D4897"/>
    <w:rsid w:val="000E4FBC"/>
    <w:rsid w:val="000F3AE1"/>
    <w:rsid w:val="000F4268"/>
    <w:rsid w:val="00101D1A"/>
    <w:rsid w:val="0015197C"/>
    <w:rsid w:val="00162B0E"/>
    <w:rsid w:val="00167A12"/>
    <w:rsid w:val="00181151"/>
    <w:rsid w:val="001814FE"/>
    <w:rsid w:val="001A0C2C"/>
    <w:rsid w:val="001B19A1"/>
    <w:rsid w:val="001C731B"/>
    <w:rsid w:val="001D5BCB"/>
    <w:rsid w:val="001D65AA"/>
    <w:rsid w:val="001E3CB0"/>
    <w:rsid w:val="001E61BD"/>
    <w:rsid w:val="00200AA0"/>
    <w:rsid w:val="00203B22"/>
    <w:rsid w:val="00212C4D"/>
    <w:rsid w:val="00221F0E"/>
    <w:rsid w:val="00227545"/>
    <w:rsid w:val="00234579"/>
    <w:rsid w:val="00244D34"/>
    <w:rsid w:val="002468E5"/>
    <w:rsid w:val="00246C80"/>
    <w:rsid w:val="002511D7"/>
    <w:rsid w:val="00252A17"/>
    <w:rsid w:val="00254C45"/>
    <w:rsid w:val="00254C76"/>
    <w:rsid w:val="00260124"/>
    <w:rsid w:val="00274719"/>
    <w:rsid w:val="00281DBD"/>
    <w:rsid w:val="00285330"/>
    <w:rsid w:val="002944FA"/>
    <w:rsid w:val="002A1262"/>
    <w:rsid w:val="002A7ABC"/>
    <w:rsid w:val="002C1B78"/>
    <w:rsid w:val="002C7D8A"/>
    <w:rsid w:val="002D6869"/>
    <w:rsid w:val="002E1333"/>
    <w:rsid w:val="002E66C4"/>
    <w:rsid w:val="002F6807"/>
    <w:rsid w:val="0031324D"/>
    <w:rsid w:val="00325CCD"/>
    <w:rsid w:val="00343A57"/>
    <w:rsid w:val="00363592"/>
    <w:rsid w:val="00372976"/>
    <w:rsid w:val="00390642"/>
    <w:rsid w:val="003960B2"/>
    <w:rsid w:val="003A3606"/>
    <w:rsid w:val="003A5B0F"/>
    <w:rsid w:val="003B6087"/>
    <w:rsid w:val="003C29BB"/>
    <w:rsid w:val="003C40C5"/>
    <w:rsid w:val="003D03D7"/>
    <w:rsid w:val="003D33C6"/>
    <w:rsid w:val="003D4664"/>
    <w:rsid w:val="003E2DBE"/>
    <w:rsid w:val="003E4C88"/>
    <w:rsid w:val="003F7C70"/>
    <w:rsid w:val="004010FD"/>
    <w:rsid w:val="00402F28"/>
    <w:rsid w:val="004251E3"/>
    <w:rsid w:val="00433FDE"/>
    <w:rsid w:val="00444BAF"/>
    <w:rsid w:val="0044515D"/>
    <w:rsid w:val="00447C64"/>
    <w:rsid w:val="00467581"/>
    <w:rsid w:val="00475291"/>
    <w:rsid w:val="004807A3"/>
    <w:rsid w:val="00484B52"/>
    <w:rsid w:val="00495E0D"/>
    <w:rsid w:val="004A2D1B"/>
    <w:rsid w:val="004B4C36"/>
    <w:rsid w:val="004C0DA2"/>
    <w:rsid w:val="004C6AB3"/>
    <w:rsid w:val="004D3919"/>
    <w:rsid w:val="004E15D0"/>
    <w:rsid w:val="0052093B"/>
    <w:rsid w:val="00552B61"/>
    <w:rsid w:val="00552FD2"/>
    <w:rsid w:val="00556951"/>
    <w:rsid w:val="00557CF1"/>
    <w:rsid w:val="005611BF"/>
    <w:rsid w:val="0057362F"/>
    <w:rsid w:val="005752A3"/>
    <w:rsid w:val="005806EC"/>
    <w:rsid w:val="00584160"/>
    <w:rsid w:val="00584CA5"/>
    <w:rsid w:val="005859E1"/>
    <w:rsid w:val="00587027"/>
    <w:rsid w:val="0058771A"/>
    <w:rsid w:val="00591C9C"/>
    <w:rsid w:val="005A4532"/>
    <w:rsid w:val="005B0E4E"/>
    <w:rsid w:val="005B3B61"/>
    <w:rsid w:val="005C26CD"/>
    <w:rsid w:val="005C337F"/>
    <w:rsid w:val="005C6E2E"/>
    <w:rsid w:val="005D2701"/>
    <w:rsid w:val="005D6C13"/>
    <w:rsid w:val="005D79AC"/>
    <w:rsid w:val="005E0AFF"/>
    <w:rsid w:val="005E7638"/>
    <w:rsid w:val="0060340F"/>
    <w:rsid w:val="00611564"/>
    <w:rsid w:val="00612B75"/>
    <w:rsid w:val="00615237"/>
    <w:rsid w:val="00620FC7"/>
    <w:rsid w:val="00623E3A"/>
    <w:rsid w:val="00641A67"/>
    <w:rsid w:val="006427D0"/>
    <w:rsid w:val="006445B2"/>
    <w:rsid w:val="00646D55"/>
    <w:rsid w:val="0065482F"/>
    <w:rsid w:val="00675119"/>
    <w:rsid w:val="00680884"/>
    <w:rsid w:val="0068499A"/>
    <w:rsid w:val="0069291F"/>
    <w:rsid w:val="00695A41"/>
    <w:rsid w:val="006A590C"/>
    <w:rsid w:val="006A7461"/>
    <w:rsid w:val="006B59F8"/>
    <w:rsid w:val="006C2A85"/>
    <w:rsid w:val="006D015B"/>
    <w:rsid w:val="006D3E86"/>
    <w:rsid w:val="006D7410"/>
    <w:rsid w:val="006E4840"/>
    <w:rsid w:val="006F08FC"/>
    <w:rsid w:val="006F409D"/>
    <w:rsid w:val="006F59E3"/>
    <w:rsid w:val="00702D3C"/>
    <w:rsid w:val="00705667"/>
    <w:rsid w:val="00721581"/>
    <w:rsid w:val="0072180A"/>
    <w:rsid w:val="00721B8E"/>
    <w:rsid w:val="00741137"/>
    <w:rsid w:val="00744BA4"/>
    <w:rsid w:val="00747E8A"/>
    <w:rsid w:val="00753332"/>
    <w:rsid w:val="0075747D"/>
    <w:rsid w:val="00772438"/>
    <w:rsid w:val="00786F32"/>
    <w:rsid w:val="00787610"/>
    <w:rsid w:val="007B64CF"/>
    <w:rsid w:val="007C4842"/>
    <w:rsid w:val="00804183"/>
    <w:rsid w:val="00804C07"/>
    <w:rsid w:val="008124D2"/>
    <w:rsid w:val="00820CBD"/>
    <w:rsid w:val="00822008"/>
    <w:rsid w:val="00822678"/>
    <w:rsid w:val="00837147"/>
    <w:rsid w:val="00852D4B"/>
    <w:rsid w:val="008566E9"/>
    <w:rsid w:val="008622D5"/>
    <w:rsid w:val="008628B4"/>
    <w:rsid w:val="00865059"/>
    <w:rsid w:val="00881D1F"/>
    <w:rsid w:val="008A2167"/>
    <w:rsid w:val="008A3582"/>
    <w:rsid w:val="008B4987"/>
    <w:rsid w:val="008B7148"/>
    <w:rsid w:val="008C3938"/>
    <w:rsid w:val="008D3412"/>
    <w:rsid w:val="008E3A8E"/>
    <w:rsid w:val="0090034B"/>
    <w:rsid w:val="009046B3"/>
    <w:rsid w:val="00910B19"/>
    <w:rsid w:val="00917B19"/>
    <w:rsid w:val="00933D5C"/>
    <w:rsid w:val="00937241"/>
    <w:rsid w:val="00952734"/>
    <w:rsid w:val="00952A0A"/>
    <w:rsid w:val="00957ECA"/>
    <w:rsid w:val="009600ED"/>
    <w:rsid w:val="0097130F"/>
    <w:rsid w:val="009713F0"/>
    <w:rsid w:val="00986C13"/>
    <w:rsid w:val="00996641"/>
    <w:rsid w:val="009B26DA"/>
    <w:rsid w:val="009B3478"/>
    <w:rsid w:val="009B3FAE"/>
    <w:rsid w:val="009D5D2B"/>
    <w:rsid w:val="009F030F"/>
    <w:rsid w:val="009F0C70"/>
    <w:rsid w:val="00A1499B"/>
    <w:rsid w:val="00A236EA"/>
    <w:rsid w:val="00A2477F"/>
    <w:rsid w:val="00A2484B"/>
    <w:rsid w:val="00A34C5B"/>
    <w:rsid w:val="00A6288B"/>
    <w:rsid w:val="00A811F0"/>
    <w:rsid w:val="00A922B9"/>
    <w:rsid w:val="00A92B5E"/>
    <w:rsid w:val="00AA5576"/>
    <w:rsid w:val="00AB1676"/>
    <w:rsid w:val="00AC1F62"/>
    <w:rsid w:val="00AD1E5E"/>
    <w:rsid w:val="00AD28B6"/>
    <w:rsid w:val="00AF1F87"/>
    <w:rsid w:val="00B018D2"/>
    <w:rsid w:val="00B04DE4"/>
    <w:rsid w:val="00B10FB8"/>
    <w:rsid w:val="00B23BC2"/>
    <w:rsid w:val="00B35536"/>
    <w:rsid w:val="00B4741A"/>
    <w:rsid w:val="00B54235"/>
    <w:rsid w:val="00B625B4"/>
    <w:rsid w:val="00B64150"/>
    <w:rsid w:val="00B80DCD"/>
    <w:rsid w:val="00B8388D"/>
    <w:rsid w:val="00B90C81"/>
    <w:rsid w:val="00BA3937"/>
    <w:rsid w:val="00BB350D"/>
    <w:rsid w:val="00BB4A40"/>
    <w:rsid w:val="00BE298E"/>
    <w:rsid w:val="00BE7772"/>
    <w:rsid w:val="00BF1222"/>
    <w:rsid w:val="00C05C5C"/>
    <w:rsid w:val="00C158C3"/>
    <w:rsid w:val="00C21ABF"/>
    <w:rsid w:val="00C240E3"/>
    <w:rsid w:val="00C43577"/>
    <w:rsid w:val="00C61E2D"/>
    <w:rsid w:val="00C63E2A"/>
    <w:rsid w:val="00C87B99"/>
    <w:rsid w:val="00CA325B"/>
    <w:rsid w:val="00CA5E79"/>
    <w:rsid w:val="00CC49EE"/>
    <w:rsid w:val="00CD1421"/>
    <w:rsid w:val="00CD2582"/>
    <w:rsid w:val="00CD4087"/>
    <w:rsid w:val="00CE14BB"/>
    <w:rsid w:val="00CE4526"/>
    <w:rsid w:val="00D16C7B"/>
    <w:rsid w:val="00D2075A"/>
    <w:rsid w:val="00D30092"/>
    <w:rsid w:val="00D3266C"/>
    <w:rsid w:val="00D33FC5"/>
    <w:rsid w:val="00D3514B"/>
    <w:rsid w:val="00D37EC5"/>
    <w:rsid w:val="00D50F9B"/>
    <w:rsid w:val="00D5332A"/>
    <w:rsid w:val="00D564E5"/>
    <w:rsid w:val="00D57C1A"/>
    <w:rsid w:val="00D70BA9"/>
    <w:rsid w:val="00D7530E"/>
    <w:rsid w:val="00D75DFE"/>
    <w:rsid w:val="00DC70CD"/>
    <w:rsid w:val="00DD1FB4"/>
    <w:rsid w:val="00DE6011"/>
    <w:rsid w:val="00E04E03"/>
    <w:rsid w:val="00E125C1"/>
    <w:rsid w:val="00E140D8"/>
    <w:rsid w:val="00E43E01"/>
    <w:rsid w:val="00E51C34"/>
    <w:rsid w:val="00E57B46"/>
    <w:rsid w:val="00E650A2"/>
    <w:rsid w:val="00E753CA"/>
    <w:rsid w:val="00E83DA8"/>
    <w:rsid w:val="00E8700C"/>
    <w:rsid w:val="00E91430"/>
    <w:rsid w:val="00E963E5"/>
    <w:rsid w:val="00EB0DA1"/>
    <w:rsid w:val="00EB1513"/>
    <w:rsid w:val="00EB63F4"/>
    <w:rsid w:val="00EC75C3"/>
    <w:rsid w:val="00ED013F"/>
    <w:rsid w:val="00ED5EF7"/>
    <w:rsid w:val="00F06224"/>
    <w:rsid w:val="00F13232"/>
    <w:rsid w:val="00F179E7"/>
    <w:rsid w:val="00F421BD"/>
    <w:rsid w:val="00F518B4"/>
    <w:rsid w:val="00F51AB4"/>
    <w:rsid w:val="00F862D4"/>
    <w:rsid w:val="00F863BC"/>
    <w:rsid w:val="00F9025E"/>
    <w:rsid w:val="00F93859"/>
    <w:rsid w:val="00FA6EC9"/>
    <w:rsid w:val="00FC23CE"/>
    <w:rsid w:val="00FC7948"/>
    <w:rsid w:val="00FD52AE"/>
    <w:rsid w:val="00FD63C6"/>
    <w:rsid w:val="00FE0BBC"/>
    <w:rsid w:val="00FF5AED"/>
    <w:rsid w:val="00FF5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8D35"/>
  <w15:chartTrackingRefBased/>
  <w15:docId w15:val="{DE1BCE45-06FC-49D3-91A9-117D253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3B"/>
    <w:pPr>
      <w:spacing w:after="60" w:line="240" w:lineRule="auto"/>
    </w:pPr>
    <w:rPr>
      <w:rFonts w:ascii="Calibri" w:eastAsia="Times New Roman" w:hAnsi="Calibri" w:cs="Calibri"/>
      <w:sz w:val="20"/>
    </w:rPr>
  </w:style>
  <w:style w:type="paragraph" w:styleId="Heading1">
    <w:name w:val="heading 1"/>
    <w:basedOn w:val="Normal"/>
    <w:next w:val="Normal"/>
    <w:link w:val="Heading1Char"/>
    <w:autoRedefine/>
    <w:qFormat/>
    <w:rsid w:val="001B19A1"/>
    <w:pPr>
      <w:keepNext/>
      <w:spacing w:after="120"/>
      <w:outlineLvl w:val="0"/>
    </w:pPr>
    <w:rPr>
      <w:rFonts w:ascii="Gotham Book" w:hAnsi="Gotham Book" w:cs="Times New Roman"/>
      <w:b/>
      <w:bCs/>
      <w:sz w:val="32"/>
      <w:szCs w:val="32"/>
      <w:u w:val="single"/>
    </w:rPr>
  </w:style>
  <w:style w:type="paragraph" w:styleId="Heading2">
    <w:name w:val="heading 2"/>
    <w:basedOn w:val="Normal"/>
    <w:next w:val="Normal"/>
    <w:link w:val="Heading2Char"/>
    <w:autoRedefine/>
    <w:qFormat/>
    <w:rsid w:val="0090034B"/>
    <w:pPr>
      <w:keepNext/>
      <w:spacing w:after="120"/>
      <w:outlineLvl w:val="1"/>
    </w:pPr>
    <w:rPr>
      <w:rFonts w:cs="Times New Roman"/>
      <w:b/>
      <w:i/>
      <w:sz w:val="36"/>
      <w:szCs w:val="24"/>
      <w:lang w:val="x-none"/>
    </w:rPr>
  </w:style>
  <w:style w:type="paragraph" w:styleId="Heading3">
    <w:name w:val="heading 3"/>
    <w:basedOn w:val="Normal"/>
    <w:next w:val="Normal"/>
    <w:link w:val="Heading3Char"/>
    <w:qFormat/>
    <w:rsid w:val="0090034B"/>
    <w:pPr>
      <w:keepNext/>
      <w:spacing w:before="24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04183"/>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9A1"/>
    <w:rPr>
      <w:rFonts w:ascii="Gotham Book" w:eastAsia="Times New Roman" w:hAnsi="Gotham Book" w:cs="Times New Roman"/>
      <w:b/>
      <w:bCs/>
      <w:sz w:val="32"/>
      <w:szCs w:val="32"/>
      <w:u w:val="single"/>
    </w:rPr>
  </w:style>
  <w:style w:type="character" w:customStyle="1" w:styleId="Heading2Char">
    <w:name w:val="Heading 2 Char"/>
    <w:basedOn w:val="DefaultParagraphFont"/>
    <w:link w:val="Heading2"/>
    <w:rsid w:val="0090034B"/>
    <w:rPr>
      <w:rFonts w:ascii="Calibri" w:eastAsia="Times New Roman" w:hAnsi="Calibri" w:cs="Times New Roman"/>
      <w:b/>
      <w:i/>
      <w:sz w:val="36"/>
      <w:szCs w:val="24"/>
      <w:lang w:val="x-none"/>
    </w:rPr>
  </w:style>
  <w:style w:type="character" w:customStyle="1" w:styleId="Heading3Char">
    <w:name w:val="Heading 3 Char"/>
    <w:basedOn w:val="DefaultParagraphFont"/>
    <w:link w:val="Heading3"/>
    <w:rsid w:val="0090034B"/>
    <w:rPr>
      <w:rFonts w:ascii="Arial" w:eastAsia="Times New Roman" w:hAnsi="Arial" w:cs="Arial"/>
      <w:b/>
      <w:bCs/>
      <w:sz w:val="26"/>
      <w:szCs w:val="26"/>
    </w:rPr>
  </w:style>
  <w:style w:type="paragraph" w:styleId="Footer">
    <w:name w:val="footer"/>
    <w:basedOn w:val="Normal"/>
    <w:link w:val="FooterChar"/>
    <w:uiPriority w:val="99"/>
    <w:rsid w:val="00033D3B"/>
    <w:pPr>
      <w:tabs>
        <w:tab w:val="center" w:pos="4320"/>
        <w:tab w:val="right" w:pos="8640"/>
      </w:tabs>
    </w:pPr>
  </w:style>
  <w:style w:type="character" w:customStyle="1" w:styleId="FooterChar">
    <w:name w:val="Footer Char"/>
    <w:basedOn w:val="DefaultParagraphFont"/>
    <w:link w:val="Footer"/>
    <w:uiPriority w:val="99"/>
    <w:rsid w:val="00033D3B"/>
    <w:rPr>
      <w:rFonts w:ascii="Calibri" w:eastAsia="Times New Roman" w:hAnsi="Calibri" w:cs="Calibri"/>
      <w:sz w:val="20"/>
      <w:lang w:val="en-US"/>
    </w:rPr>
  </w:style>
  <w:style w:type="paragraph" w:styleId="Header">
    <w:name w:val="header"/>
    <w:basedOn w:val="Normal"/>
    <w:link w:val="HeaderChar"/>
    <w:uiPriority w:val="99"/>
    <w:rsid w:val="00033D3B"/>
    <w:pPr>
      <w:tabs>
        <w:tab w:val="center" w:pos="4153"/>
        <w:tab w:val="right" w:pos="8306"/>
      </w:tabs>
    </w:pPr>
  </w:style>
  <w:style w:type="character" w:customStyle="1" w:styleId="HeaderChar">
    <w:name w:val="Header Char"/>
    <w:basedOn w:val="DefaultParagraphFont"/>
    <w:link w:val="Header"/>
    <w:uiPriority w:val="99"/>
    <w:rsid w:val="00033D3B"/>
    <w:rPr>
      <w:rFonts w:ascii="Calibri" w:eastAsia="Times New Roman" w:hAnsi="Calibri" w:cs="Calibri"/>
      <w:sz w:val="20"/>
      <w:lang w:val="en-US"/>
    </w:rPr>
  </w:style>
  <w:style w:type="character" w:styleId="PageNumber">
    <w:name w:val="page number"/>
    <w:basedOn w:val="DefaultParagraphFont"/>
    <w:rsid w:val="00033D3B"/>
  </w:style>
  <w:style w:type="paragraph" w:customStyle="1" w:styleId="Bullet">
    <w:name w:val="Bullet"/>
    <w:basedOn w:val="ListBullet2"/>
    <w:link w:val="BulletChar"/>
    <w:autoRedefine/>
    <w:qFormat/>
    <w:rsid w:val="00033D3B"/>
    <w:pPr>
      <w:tabs>
        <w:tab w:val="num" w:pos="1080"/>
      </w:tabs>
      <w:ind w:left="1080"/>
      <w:contextualSpacing w:val="0"/>
    </w:pPr>
    <w:rPr>
      <w:rFonts w:cs="Times New Roman"/>
    </w:rPr>
  </w:style>
  <w:style w:type="character" w:customStyle="1" w:styleId="BulletChar">
    <w:name w:val="Bullet Char"/>
    <w:link w:val="Bullet"/>
    <w:rsid w:val="00033D3B"/>
    <w:rPr>
      <w:rFonts w:ascii="Calibri" w:eastAsia="Times New Roman" w:hAnsi="Calibri" w:cs="Times New Roman"/>
      <w:sz w:val="20"/>
      <w:lang w:val="en-US"/>
    </w:rPr>
  </w:style>
  <w:style w:type="paragraph" w:customStyle="1" w:styleId="Foot">
    <w:name w:val="Foot"/>
    <w:basedOn w:val="Footer"/>
    <w:link w:val="FootChar"/>
    <w:qFormat/>
    <w:rsid w:val="00033D3B"/>
    <w:pPr>
      <w:pBdr>
        <w:top w:val="single" w:sz="6" w:space="1" w:color="auto"/>
      </w:pBdr>
      <w:tabs>
        <w:tab w:val="clear" w:pos="8640"/>
        <w:tab w:val="right" w:pos="9639"/>
      </w:tabs>
      <w:jc w:val="both"/>
    </w:pPr>
    <w:rPr>
      <w:rFonts w:cs="Times New Roman"/>
      <w:sz w:val="16"/>
    </w:rPr>
  </w:style>
  <w:style w:type="character" w:customStyle="1" w:styleId="FootChar">
    <w:name w:val="Foot Char"/>
    <w:link w:val="Foot"/>
    <w:rsid w:val="00033D3B"/>
    <w:rPr>
      <w:rFonts w:ascii="Calibri" w:eastAsia="Times New Roman" w:hAnsi="Calibri" w:cs="Times New Roman"/>
      <w:sz w:val="16"/>
      <w:lang w:val="en-US"/>
    </w:rPr>
  </w:style>
  <w:style w:type="paragraph" w:styleId="NoSpacing">
    <w:name w:val="No Spacing"/>
    <w:link w:val="NoSpacingChar"/>
    <w:uiPriority w:val="1"/>
    <w:qFormat/>
    <w:rsid w:val="00033D3B"/>
    <w:pPr>
      <w:spacing w:after="0" w:line="240" w:lineRule="auto"/>
    </w:pPr>
    <w:rPr>
      <w:rFonts w:ascii="Calibri" w:eastAsia="Times New Roman" w:hAnsi="Calibri" w:cs="Times New Roman"/>
      <w:sz w:val="20"/>
      <w:lang w:val="en-US"/>
    </w:rPr>
  </w:style>
  <w:style w:type="character" w:customStyle="1" w:styleId="NoSpacingChar">
    <w:name w:val="No Spacing Char"/>
    <w:link w:val="NoSpacing"/>
    <w:uiPriority w:val="1"/>
    <w:rsid w:val="00033D3B"/>
    <w:rPr>
      <w:rFonts w:ascii="Calibri" w:eastAsia="Times New Roman" w:hAnsi="Calibri" w:cs="Times New Roman"/>
      <w:sz w:val="20"/>
      <w:lang w:val="en-US"/>
    </w:rPr>
  </w:style>
  <w:style w:type="paragraph" w:styleId="ListParagraph">
    <w:name w:val="List Paragraph"/>
    <w:basedOn w:val="Normal"/>
    <w:uiPriority w:val="34"/>
    <w:qFormat/>
    <w:rsid w:val="00033D3B"/>
    <w:pPr>
      <w:ind w:left="720"/>
      <w:contextualSpacing/>
    </w:pPr>
  </w:style>
  <w:style w:type="paragraph" w:styleId="List">
    <w:name w:val="List"/>
    <w:basedOn w:val="Normal"/>
    <w:rsid w:val="00033D3B"/>
    <w:pPr>
      <w:keepLines/>
      <w:widowControl w:val="0"/>
      <w:numPr>
        <w:numId w:val="2"/>
      </w:numPr>
      <w:overflowPunct w:val="0"/>
      <w:autoSpaceDE w:val="0"/>
      <w:autoSpaceDN w:val="0"/>
      <w:adjustRightInd w:val="0"/>
      <w:jc w:val="both"/>
      <w:textAlignment w:val="baseline"/>
    </w:pPr>
    <w:rPr>
      <w:rFonts w:ascii="Arial" w:hAnsi="Arial" w:cs="Times New Roman"/>
      <w:sz w:val="24"/>
      <w:szCs w:val="20"/>
    </w:rPr>
  </w:style>
  <w:style w:type="paragraph" w:customStyle="1" w:styleId="Default">
    <w:name w:val="Default"/>
    <w:rsid w:val="00033D3B"/>
    <w:pPr>
      <w:autoSpaceDE w:val="0"/>
      <w:autoSpaceDN w:val="0"/>
      <w:adjustRightInd w:val="0"/>
      <w:spacing w:after="0" w:line="240" w:lineRule="auto"/>
    </w:pPr>
    <w:rPr>
      <w:rFonts w:ascii="Arial" w:eastAsia="Times New Roman" w:hAnsi="Arial" w:cs="Arial"/>
      <w:color w:val="000000"/>
      <w:sz w:val="24"/>
      <w:szCs w:val="24"/>
    </w:rPr>
  </w:style>
  <w:style w:type="paragraph" w:styleId="BodyText2">
    <w:name w:val="Body Text 2"/>
    <w:basedOn w:val="Normal"/>
    <w:link w:val="BodyText2Char"/>
    <w:rsid w:val="00033D3B"/>
    <w:pPr>
      <w:spacing w:after="120" w:line="480" w:lineRule="auto"/>
    </w:pPr>
    <w:rPr>
      <w:rFonts w:cs="Times New Roman"/>
    </w:rPr>
  </w:style>
  <w:style w:type="character" w:customStyle="1" w:styleId="BodyText2Char">
    <w:name w:val="Body Text 2 Char"/>
    <w:basedOn w:val="DefaultParagraphFont"/>
    <w:link w:val="BodyText2"/>
    <w:rsid w:val="00033D3B"/>
    <w:rPr>
      <w:rFonts w:ascii="Calibri" w:eastAsia="Times New Roman" w:hAnsi="Calibri" w:cs="Times New Roman"/>
      <w:sz w:val="20"/>
      <w:lang w:val="en-US"/>
    </w:rPr>
  </w:style>
  <w:style w:type="paragraph" w:styleId="ListBullet2">
    <w:name w:val="List Bullet 2"/>
    <w:basedOn w:val="Normal"/>
    <w:uiPriority w:val="99"/>
    <w:semiHidden/>
    <w:unhideWhenUsed/>
    <w:rsid w:val="00033D3B"/>
    <w:pPr>
      <w:tabs>
        <w:tab w:val="num" w:pos="720"/>
      </w:tabs>
      <w:ind w:left="720" w:hanging="360"/>
      <w:contextualSpacing/>
    </w:pPr>
  </w:style>
  <w:style w:type="paragraph" w:styleId="BodyText">
    <w:name w:val="Body Text"/>
    <w:basedOn w:val="Normal"/>
    <w:link w:val="BodyTextChar"/>
    <w:uiPriority w:val="99"/>
    <w:semiHidden/>
    <w:unhideWhenUsed/>
    <w:rsid w:val="005806EC"/>
    <w:pPr>
      <w:spacing w:after="120"/>
    </w:pPr>
  </w:style>
  <w:style w:type="character" w:customStyle="1" w:styleId="BodyTextChar">
    <w:name w:val="Body Text Char"/>
    <w:basedOn w:val="DefaultParagraphFont"/>
    <w:link w:val="BodyText"/>
    <w:uiPriority w:val="99"/>
    <w:semiHidden/>
    <w:rsid w:val="005806EC"/>
    <w:rPr>
      <w:rFonts w:ascii="Calibri" w:eastAsia="Times New Roman" w:hAnsi="Calibri" w:cs="Calibri"/>
      <w:sz w:val="20"/>
      <w:lang w:val="en-US"/>
    </w:rPr>
  </w:style>
  <w:style w:type="paragraph" w:styleId="BalloonText">
    <w:name w:val="Balloon Text"/>
    <w:basedOn w:val="Normal"/>
    <w:link w:val="BalloonTextChar"/>
    <w:uiPriority w:val="99"/>
    <w:semiHidden/>
    <w:unhideWhenUsed/>
    <w:rsid w:val="003A5B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B0F"/>
    <w:rPr>
      <w:rFonts w:ascii="Segoe UI" w:eastAsia="Times New Roman" w:hAnsi="Segoe UI" w:cs="Segoe UI"/>
      <w:sz w:val="18"/>
      <w:szCs w:val="18"/>
      <w:lang w:val="en-US"/>
    </w:rPr>
  </w:style>
  <w:style w:type="character" w:customStyle="1" w:styleId="Heading4Char">
    <w:name w:val="Heading 4 Char"/>
    <w:basedOn w:val="DefaultParagraphFont"/>
    <w:link w:val="Heading4"/>
    <w:uiPriority w:val="9"/>
    <w:rsid w:val="00804183"/>
    <w:rPr>
      <w:rFonts w:asciiTheme="majorHAnsi" w:eastAsiaTheme="majorEastAsia" w:hAnsiTheme="majorHAnsi" w:cstheme="majorBidi"/>
      <w:b/>
      <w:i/>
      <w:iCs/>
      <w:sz w:val="20"/>
      <w:lang w:val="en-US"/>
    </w:rPr>
  </w:style>
  <w:style w:type="paragraph" w:customStyle="1" w:styleId="Text">
    <w:name w:val="Text"/>
    <w:basedOn w:val="Normal"/>
    <w:rsid w:val="009B3FAE"/>
    <w:pPr>
      <w:spacing w:before="100" w:after="100" w:line="288" w:lineRule="auto"/>
    </w:pPr>
    <w:rPr>
      <w:rFonts w:ascii="Tahoma" w:hAnsi="Tahoma" w:cs="Times New Roman"/>
      <w:sz w:val="16"/>
      <w:szCs w:val="24"/>
    </w:rPr>
  </w:style>
  <w:style w:type="paragraph" w:customStyle="1" w:styleId="Italics">
    <w:name w:val="Italics"/>
    <w:basedOn w:val="Normal"/>
    <w:rsid w:val="00433FDE"/>
    <w:pPr>
      <w:spacing w:after="0"/>
    </w:pPr>
    <w:rPr>
      <w:rFonts w:ascii="Tahoma" w:hAnsi="Tahoma" w:cs="Times New Roman"/>
      <w:i/>
      <w:sz w:val="16"/>
      <w:szCs w:val="24"/>
      <w:lang w:val="en-US"/>
    </w:rPr>
  </w:style>
  <w:style w:type="paragraph" w:customStyle="1" w:styleId="AllCaps">
    <w:name w:val="All Caps"/>
    <w:basedOn w:val="Normal"/>
    <w:rsid w:val="00433FDE"/>
    <w:pPr>
      <w:spacing w:after="0"/>
    </w:pPr>
    <w:rPr>
      <w:rFonts w:ascii="Tahoma" w:hAnsi="Tahoma" w:cs="Times New Roman"/>
      <w:caps/>
      <w:sz w:val="16"/>
      <w:szCs w:val="16"/>
      <w:lang w:val="en-US"/>
    </w:rPr>
  </w:style>
  <w:style w:type="table" w:styleId="TableGrid">
    <w:name w:val="Table Grid"/>
    <w:basedOn w:val="TableNormal"/>
    <w:uiPriority w:val="39"/>
    <w:rsid w:val="00D57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1A"/>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58771A"/>
  </w:style>
  <w:style w:type="character" w:customStyle="1" w:styleId="eop">
    <w:name w:val="eop"/>
    <w:basedOn w:val="DefaultParagraphFont"/>
    <w:rsid w:val="0058771A"/>
  </w:style>
  <w:style w:type="paragraph" w:styleId="Title">
    <w:name w:val="Title"/>
    <w:basedOn w:val="Normal"/>
    <w:next w:val="Normal"/>
    <w:link w:val="TitleChar"/>
    <w:uiPriority w:val="10"/>
    <w:qFormat/>
    <w:rsid w:val="001B19A1"/>
    <w:pPr>
      <w:spacing w:after="120"/>
      <w:contextualSpacing/>
    </w:pPr>
    <w:rPr>
      <w:rFonts w:asciiTheme="majorHAnsi" w:eastAsiaTheme="majorEastAsia" w:hAnsiTheme="majorHAnsi" w:cstheme="majorBidi"/>
      <w:b/>
      <w:color w:val="44546A" w:themeColor="text2"/>
      <w:spacing w:val="-10"/>
      <w:sz w:val="56"/>
      <w:szCs w:val="56"/>
      <w:lang w:val="en-GB"/>
    </w:rPr>
  </w:style>
  <w:style w:type="character" w:customStyle="1" w:styleId="TitleChar">
    <w:name w:val="Title Char"/>
    <w:basedOn w:val="DefaultParagraphFont"/>
    <w:link w:val="Title"/>
    <w:uiPriority w:val="10"/>
    <w:rsid w:val="001B19A1"/>
    <w:rPr>
      <w:rFonts w:asciiTheme="majorHAnsi" w:eastAsiaTheme="majorEastAsia" w:hAnsiTheme="majorHAnsi" w:cstheme="majorBidi"/>
      <w:b/>
      <w:color w:val="44546A" w:themeColor="text2"/>
      <w:spacing w:val="-10"/>
      <w:sz w:val="56"/>
      <w:szCs w:val="56"/>
      <w:lang w:val="en-GB"/>
    </w:rPr>
  </w:style>
  <w:style w:type="character" w:styleId="CommentReference">
    <w:name w:val="annotation reference"/>
    <w:basedOn w:val="DefaultParagraphFont"/>
    <w:uiPriority w:val="99"/>
    <w:semiHidden/>
    <w:unhideWhenUsed/>
    <w:rsid w:val="001B19A1"/>
    <w:rPr>
      <w:sz w:val="16"/>
      <w:szCs w:val="16"/>
    </w:rPr>
  </w:style>
  <w:style w:type="paragraph" w:styleId="CommentText">
    <w:name w:val="annotation text"/>
    <w:basedOn w:val="Normal"/>
    <w:link w:val="CommentTextChar"/>
    <w:uiPriority w:val="99"/>
    <w:semiHidden/>
    <w:unhideWhenUsed/>
    <w:rsid w:val="001B19A1"/>
    <w:pPr>
      <w:spacing w:after="120"/>
    </w:pPr>
    <w:rPr>
      <w:rFonts w:asciiTheme="minorHAnsi" w:eastAsiaTheme="minorHAnsi" w:hAnsiTheme="minorHAnsi" w:cstheme="minorBidi"/>
      <w:szCs w:val="20"/>
      <w:lang w:val="en-GB"/>
    </w:rPr>
  </w:style>
  <w:style w:type="character" w:customStyle="1" w:styleId="CommentTextChar">
    <w:name w:val="Comment Text Char"/>
    <w:basedOn w:val="DefaultParagraphFont"/>
    <w:link w:val="CommentText"/>
    <w:uiPriority w:val="99"/>
    <w:semiHidden/>
    <w:rsid w:val="001B19A1"/>
    <w:rPr>
      <w:sz w:val="20"/>
      <w:szCs w:val="20"/>
      <w:lang w:val="en-GB"/>
    </w:rPr>
  </w:style>
  <w:style w:type="table" w:customStyle="1" w:styleId="TableGrid1">
    <w:name w:val="Table Grid1"/>
    <w:basedOn w:val="TableNormal"/>
    <w:next w:val="TableGrid"/>
    <w:uiPriority w:val="39"/>
    <w:rsid w:val="00820CB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0CB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3596">
      <w:bodyDiv w:val="1"/>
      <w:marLeft w:val="0"/>
      <w:marRight w:val="0"/>
      <w:marTop w:val="0"/>
      <w:marBottom w:val="0"/>
      <w:divBdr>
        <w:top w:val="none" w:sz="0" w:space="0" w:color="auto"/>
        <w:left w:val="none" w:sz="0" w:space="0" w:color="auto"/>
        <w:bottom w:val="none" w:sz="0" w:space="0" w:color="auto"/>
        <w:right w:val="none" w:sz="0" w:space="0" w:color="auto"/>
      </w:divBdr>
    </w:div>
    <w:div w:id="774520927">
      <w:bodyDiv w:val="1"/>
      <w:marLeft w:val="0"/>
      <w:marRight w:val="0"/>
      <w:marTop w:val="0"/>
      <w:marBottom w:val="0"/>
      <w:divBdr>
        <w:top w:val="none" w:sz="0" w:space="0" w:color="auto"/>
        <w:left w:val="none" w:sz="0" w:space="0" w:color="auto"/>
        <w:bottom w:val="none" w:sz="0" w:space="0" w:color="auto"/>
        <w:right w:val="none" w:sz="0" w:space="0" w:color="auto"/>
      </w:divBdr>
      <w:divsChild>
        <w:div w:id="1664963613">
          <w:marLeft w:val="0"/>
          <w:marRight w:val="0"/>
          <w:marTop w:val="0"/>
          <w:marBottom w:val="0"/>
          <w:divBdr>
            <w:top w:val="none" w:sz="0" w:space="0" w:color="auto"/>
            <w:left w:val="none" w:sz="0" w:space="0" w:color="auto"/>
            <w:bottom w:val="none" w:sz="0" w:space="0" w:color="auto"/>
            <w:right w:val="none" w:sz="0" w:space="0" w:color="auto"/>
          </w:divBdr>
        </w:div>
        <w:div w:id="156845936">
          <w:marLeft w:val="0"/>
          <w:marRight w:val="0"/>
          <w:marTop w:val="0"/>
          <w:marBottom w:val="0"/>
          <w:divBdr>
            <w:top w:val="none" w:sz="0" w:space="0" w:color="auto"/>
            <w:left w:val="none" w:sz="0" w:space="0" w:color="auto"/>
            <w:bottom w:val="none" w:sz="0" w:space="0" w:color="auto"/>
            <w:right w:val="none" w:sz="0" w:space="0" w:color="auto"/>
          </w:divBdr>
        </w:div>
        <w:div w:id="1630814828">
          <w:marLeft w:val="0"/>
          <w:marRight w:val="0"/>
          <w:marTop w:val="0"/>
          <w:marBottom w:val="0"/>
          <w:divBdr>
            <w:top w:val="none" w:sz="0" w:space="0" w:color="auto"/>
            <w:left w:val="none" w:sz="0" w:space="0" w:color="auto"/>
            <w:bottom w:val="none" w:sz="0" w:space="0" w:color="auto"/>
            <w:right w:val="none" w:sz="0" w:space="0" w:color="auto"/>
          </w:divBdr>
          <w:divsChild>
            <w:div w:id="361981418">
              <w:marLeft w:val="0"/>
              <w:marRight w:val="0"/>
              <w:marTop w:val="0"/>
              <w:marBottom w:val="0"/>
              <w:divBdr>
                <w:top w:val="none" w:sz="0" w:space="0" w:color="auto"/>
                <w:left w:val="none" w:sz="0" w:space="0" w:color="auto"/>
                <w:bottom w:val="none" w:sz="0" w:space="0" w:color="auto"/>
                <w:right w:val="none" w:sz="0" w:space="0" w:color="auto"/>
              </w:divBdr>
            </w:div>
          </w:divsChild>
        </w:div>
        <w:div w:id="2098406984">
          <w:marLeft w:val="0"/>
          <w:marRight w:val="0"/>
          <w:marTop w:val="0"/>
          <w:marBottom w:val="0"/>
          <w:divBdr>
            <w:top w:val="none" w:sz="0" w:space="0" w:color="auto"/>
            <w:left w:val="none" w:sz="0" w:space="0" w:color="auto"/>
            <w:bottom w:val="none" w:sz="0" w:space="0" w:color="auto"/>
            <w:right w:val="none" w:sz="0" w:space="0" w:color="auto"/>
          </w:divBdr>
          <w:divsChild>
            <w:div w:id="1800956108">
              <w:marLeft w:val="0"/>
              <w:marRight w:val="0"/>
              <w:marTop w:val="0"/>
              <w:marBottom w:val="0"/>
              <w:divBdr>
                <w:top w:val="none" w:sz="0" w:space="0" w:color="auto"/>
                <w:left w:val="none" w:sz="0" w:space="0" w:color="auto"/>
                <w:bottom w:val="none" w:sz="0" w:space="0" w:color="auto"/>
                <w:right w:val="none" w:sz="0" w:space="0" w:color="auto"/>
              </w:divBdr>
            </w:div>
          </w:divsChild>
        </w:div>
        <w:div w:id="1326124701">
          <w:marLeft w:val="0"/>
          <w:marRight w:val="0"/>
          <w:marTop w:val="0"/>
          <w:marBottom w:val="0"/>
          <w:divBdr>
            <w:top w:val="none" w:sz="0" w:space="0" w:color="auto"/>
            <w:left w:val="none" w:sz="0" w:space="0" w:color="auto"/>
            <w:bottom w:val="none" w:sz="0" w:space="0" w:color="auto"/>
            <w:right w:val="none" w:sz="0" w:space="0" w:color="auto"/>
          </w:divBdr>
          <w:divsChild>
            <w:div w:id="15746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9398">
      <w:bodyDiv w:val="1"/>
      <w:marLeft w:val="0"/>
      <w:marRight w:val="0"/>
      <w:marTop w:val="0"/>
      <w:marBottom w:val="0"/>
      <w:divBdr>
        <w:top w:val="none" w:sz="0" w:space="0" w:color="auto"/>
        <w:left w:val="none" w:sz="0" w:space="0" w:color="auto"/>
        <w:bottom w:val="none" w:sz="0" w:space="0" w:color="auto"/>
        <w:right w:val="none" w:sz="0" w:space="0" w:color="auto"/>
      </w:divBdr>
      <w:divsChild>
        <w:div w:id="329145150">
          <w:marLeft w:val="0"/>
          <w:marRight w:val="0"/>
          <w:marTop w:val="0"/>
          <w:marBottom w:val="0"/>
          <w:divBdr>
            <w:top w:val="none" w:sz="0" w:space="0" w:color="auto"/>
            <w:left w:val="none" w:sz="0" w:space="0" w:color="auto"/>
            <w:bottom w:val="none" w:sz="0" w:space="0" w:color="auto"/>
            <w:right w:val="none" w:sz="0" w:space="0" w:color="auto"/>
          </w:divBdr>
        </w:div>
        <w:div w:id="2092312129">
          <w:marLeft w:val="0"/>
          <w:marRight w:val="0"/>
          <w:marTop w:val="0"/>
          <w:marBottom w:val="0"/>
          <w:divBdr>
            <w:top w:val="none" w:sz="0" w:space="0" w:color="auto"/>
            <w:left w:val="none" w:sz="0" w:space="0" w:color="auto"/>
            <w:bottom w:val="none" w:sz="0" w:space="0" w:color="auto"/>
            <w:right w:val="none" w:sz="0" w:space="0" w:color="auto"/>
          </w:divBdr>
        </w:div>
        <w:div w:id="839345660">
          <w:marLeft w:val="0"/>
          <w:marRight w:val="0"/>
          <w:marTop w:val="0"/>
          <w:marBottom w:val="0"/>
          <w:divBdr>
            <w:top w:val="none" w:sz="0" w:space="0" w:color="auto"/>
            <w:left w:val="none" w:sz="0" w:space="0" w:color="auto"/>
            <w:bottom w:val="none" w:sz="0" w:space="0" w:color="auto"/>
            <w:right w:val="none" w:sz="0" w:space="0" w:color="auto"/>
          </w:divBdr>
        </w:div>
        <w:div w:id="760418924">
          <w:marLeft w:val="0"/>
          <w:marRight w:val="0"/>
          <w:marTop w:val="0"/>
          <w:marBottom w:val="0"/>
          <w:divBdr>
            <w:top w:val="none" w:sz="0" w:space="0" w:color="auto"/>
            <w:left w:val="none" w:sz="0" w:space="0" w:color="auto"/>
            <w:bottom w:val="none" w:sz="0" w:space="0" w:color="auto"/>
            <w:right w:val="none" w:sz="0" w:space="0" w:color="auto"/>
          </w:divBdr>
        </w:div>
        <w:div w:id="1065953808">
          <w:marLeft w:val="0"/>
          <w:marRight w:val="0"/>
          <w:marTop w:val="0"/>
          <w:marBottom w:val="0"/>
          <w:divBdr>
            <w:top w:val="none" w:sz="0" w:space="0" w:color="auto"/>
            <w:left w:val="none" w:sz="0" w:space="0" w:color="auto"/>
            <w:bottom w:val="none" w:sz="0" w:space="0" w:color="auto"/>
            <w:right w:val="none" w:sz="0" w:space="0" w:color="auto"/>
          </w:divBdr>
        </w:div>
      </w:divsChild>
    </w:div>
    <w:div w:id="1231186883">
      <w:bodyDiv w:val="1"/>
      <w:marLeft w:val="0"/>
      <w:marRight w:val="0"/>
      <w:marTop w:val="0"/>
      <w:marBottom w:val="0"/>
      <w:divBdr>
        <w:top w:val="none" w:sz="0" w:space="0" w:color="auto"/>
        <w:left w:val="none" w:sz="0" w:space="0" w:color="auto"/>
        <w:bottom w:val="none" w:sz="0" w:space="0" w:color="auto"/>
        <w:right w:val="none" w:sz="0" w:space="0" w:color="auto"/>
      </w:divBdr>
      <w:divsChild>
        <w:div w:id="837843997">
          <w:marLeft w:val="0"/>
          <w:marRight w:val="0"/>
          <w:marTop w:val="0"/>
          <w:marBottom w:val="0"/>
          <w:divBdr>
            <w:top w:val="none" w:sz="0" w:space="0" w:color="auto"/>
            <w:left w:val="none" w:sz="0" w:space="0" w:color="auto"/>
            <w:bottom w:val="none" w:sz="0" w:space="0" w:color="auto"/>
            <w:right w:val="none" w:sz="0" w:space="0" w:color="auto"/>
          </w:divBdr>
        </w:div>
        <w:div w:id="434594051">
          <w:marLeft w:val="0"/>
          <w:marRight w:val="0"/>
          <w:marTop w:val="0"/>
          <w:marBottom w:val="0"/>
          <w:divBdr>
            <w:top w:val="none" w:sz="0" w:space="0" w:color="auto"/>
            <w:left w:val="none" w:sz="0" w:space="0" w:color="auto"/>
            <w:bottom w:val="none" w:sz="0" w:space="0" w:color="auto"/>
            <w:right w:val="none" w:sz="0" w:space="0" w:color="auto"/>
          </w:divBdr>
        </w:div>
        <w:div w:id="1566909948">
          <w:marLeft w:val="0"/>
          <w:marRight w:val="0"/>
          <w:marTop w:val="0"/>
          <w:marBottom w:val="0"/>
          <w:divBdr>
            <w:top w:val="none" w:sz="0" w:space="0" w:color="auto"/>
            <w:left w:val="none" w:sz="0" w:space="0" w:color="auto"/>
            <w:bottom w:val="none" w:sz="0" w:space="0" w:color="auto"/>
            <w:right w:val="none" w:sz="0" w:space="0" w:color="auto"/>
          </w:divBdr>
        </w:div>
        <w:div w:id="1017582167">
          <w:marLeft w:val="0"/>
          <w:marRight w:val="0"/>
          <w:marTop w:val="0"/>
          <w:marBottom w:val="0"/>
          <w:divBdr>
            <w:top w:val="none" w:sz="0" w:space="0" w:color="auto"/>
            <w:left w:val="none" w:sz="0" w:space="0" w:color="auto"/>
            <w:bottom w:val="none" w:sz="0" w:space="0" w:color="auto"/>
            <w:right w:val="none" w:sz="0" w:space="0" w:color="auto"/>
          </w:divBdr>
        </w:div>
        <w:div w:id="568807934">
          <w:marLeft w:val="0"/>
          <w:marRight w:val="0"/>
          <w:marTop w:val="0"/>
          <w:marBottom w:val="0"/>
          <w:divBdr>
            <w:top w:val="none" w:sz="0" w:space="0" w:color="auto"/>
            <w:left w:val="none" w:sz="0" w:space="0" w:color="auto"/>
            <w:bottom w:val="none" w:sz="0" w:space="0" w:color="auto"/>
            <w:right w:val="none" w:sz="0" w:space="0" w:color="auto"/>
          </w:divBdr>
        </w:div>
        <w:div w:id="473567472">
          <w:marLeft w:val="0"/>
          <w:marRight w:val="0"/>
          <w:marTop w:val="0"/>
          <w:marBottom w:val="0"/>
          <w:divBdr>
            <w:top w:val="none" w:sz="0" w:space="0" w:color="auto"/>
            <w:left w:val="none" w:sz="0" w:space="0" w:color="auto"/>
            <w:bottom w:val="none" w:sz="0" w:space="0" w:color="auto"/>
            <w:right w:val="none" w:sz="0" w:space="0" w:color="auto"/>
          </w:divBdr>
        </w:div>
      </w:divsChild>
    </w:div>
    <w:div w:id="1253978259">
      <w:bodyDiv w:val="1"/>
      <w:marLeft w:val="0"/>
      <w:marRight w:val="0"/>
      <w:marTop w:val="0"/>
      <w:marBottom w:val="0"/>
      <w:divBdr>
        <w:top w:val="none" w:sz="0" w:space="0" w:color="auto"/>
        <w:left w:val="none" w:sz="0" w:space="0" w:color="auto"/>
        <w:bottom w:val="none" w:sz="0" w:space="0" w:color="auto"/>
        <w:right w:val="none" w:sz="0" w:space="0" w:color="auto"/>
      </w:divBdr>
      <w:divsChild>
        <w:div w:id="1811239608">
          <w:marLeft w:val="0"/>
          <w:marRight w:val="0"/>
          <w:marTop w:val="0"/>
          <w:marBottom w:val="0"/>
          <w:divBdr>
            <w:top w:val="none" w:sz="0" w:space="0" w:color="auto"/>
            <w:left w:val="none" w:sz="0" w:space="0" w:color="auto"/>
            <w:bottom w:val="none" w:sz="0" w:space="0" w:color="auto"/>
            <w:right w:val="none" w:sz="0" w:space="0" w:color="auto"/>
          </w:divBdr>
        </w:div>
        <w:div w:id="2063943435">
          <w:marLeft w:val="0"/>
          <w:marRight w:val="0"/>
          <w:marTop w:val="0"/>
          <w:marBottom w:val="0"/>
          <w:divBdr>
            <w:top w:val="none" w:sz="0" w:space="0" w:color="auto"/>
            <w:left w:val="none" w:sz="0" w:space="0" w:color="auto"/>
            <w:bottom w:val="none" w:sz="0" w:space="0" w:color="auto"/>
            <w:right w:val="none" w:sz="0" w:space="0" w:color="auto"/>
          </w:divBdr>
        </w:div>
        <w:div w:id="404307352">
          <w:marLeft w:val="0"/>
          <w:marRight w:val="0"/>
          <w:marTop w:val="0"/>
          <w:marBottom w:val="0"/>
          <w:divBdr>
            <w:top w:val="none" w:sz="0" w:space="0" w:color="auto"/>
            <w:left w:val="none" w:sz="0" w:space="0" w:color="auto"/>
            <w:bottom w:val="none" w:sz="0" w:space="0" w:color="auto"/>
            <w:right w:val="none" w:sz="0" w:space="0" w:color="auto"/>
          </w:divBdr>
        </w:div>
        <w:div w:id="164562687">
          <w:marLeft w:val="0"/>
          <w:marRight w:val="0"/>
          <w:marTop w:val="0"/>
          <w:marBottom w:val="0"/>
          <w:divBdr>
            <w:top w:val="none" w:sz="0" w:space="0" w:color="auto"/>
            <w:left w:val="none" w:sz="0" w:space="0" w:color="auto"/>
            <w:bottom w:val="none" w:sz="0" w:space="0" w:color="auto"/>
            <w:right w:val="none" w:sz="0" w:space="0" w:color="auto"/>
          </w:divBdr>
        </w:div>
        <w:div w:id="1734770024">
          <w:marLeft w:val="0"/>
          <w:marRight w:val="0"/>
          <w:marTop w:val="0"/>
          <w:marBottom w:val="0"/>
          <w:divBdr>
            <w:top w:val="none" w:sz="0" w:space="0" w:color="auto"/>
            <w:left w:val="none" w:sz="0" w:space="0" w:color="auto"/>
            <w:bottom w:val="none" w:sz="0" w:space="0" w:color="auto"/>
            <w:right w:val="none" w:sz="0" w:space="0" w:color="auto"/>
          </w:divBdr>
        </w:div>
        <w:div w:id="606236608">
          <w:marLeft w:val="0"/>
          <w:marRight w:val="0"/>
          <w:marTop w:val="0"/>
          <w:marBottom w:val="0"/>
          <w:divBdr>
            <w:top w:val="none" w:sz="0" w:space="0" w:color="auto"/>
            <w:left w:val="none" w:sz="0" w:space="0" w:color="auto"/>
            <w:bottom w:val="none" w:sz="0" w:space="0" w:color="auto"/>
            <w:right w:val="none" w:sz="0" w:space="0" w:color="auto"/>
          </w:divBdr>
        </w:div>
      </w:divsChild>
    </w:div>
    <w:div w:id="1793330163">
      <w:bodyDiv w:val="1"/>
      <w:marLeft w:val="0"/>
      <w:marRight w:val="0"/>
      <w:marTop w:val="0"/>
      <w:marBottom w:val="0"/>
      <w:divBdr>
        <w:top w:val="none" w:sz="0" w:space="0" w:color="auto"/>
        <w:left w:val="none" w:sz="0" w:space="0" w:color="auto"/>
        <w:bottom w:val="none" w:sz="0" w:space="0" w:color="auto"/>
        <w:right w:val="none" w:sz="0" w:space="0" w:color="auto"/>
      </w:divBdr>
      <w:divsChild>
        <w:div w:id="1134637014">
          <w:marLeft w:val="0"/>
          <w:marRight w:val="0"/>
          <w:marTop w:val="0"/>
          <w:marBottom w:val="0"/>
          <w:divBdr>
            <w:top w:val="none" w:sz="0" w:space="0" w:color="auto"/>
            <w:left w:val="none" w:sz="0" w:space="0" w:color="auto"/>
            <w:bottom w:val="none" w:sz="0" w:space="0" w:color="auto"/>
            <w:right w:val="none" w:sz="0" w:space="0" w:color="auto"/>
          </w:divBdr>
        </w:div>
        <w:div w:id="712853427">
          <w:marLeft w:val="0"/>
          <w:marRight w:val="0"/>
          <w:marTop w:val="0"/>
          <w:marBottom w:val="0"/>
          <w:divBdr>
            <w:top w:val="none" w:sz="0" w:space="0" w:color="auto"/>
            <w:left w:val="none" w:sz="0" w:space="0" w:color="auto"/>
            <w:bottom w:val="none" w:sz="0" w:space="0" w:color="auto"/>
            <w:right w:val="none" w:sz="0" w:space="0" w:color="auto"/>
          </w:divBdr>
        </w:div>
        <w:div w:id="83919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dc29ea-57e5-4e26-a751-104fa0e062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C6AE615594B44C89B1425E852DA501" ma:contentTypeVersion="15" ma:contentTypeDescription="Create a new document." ma:contentTypeScope="" ma:versionID="5c4074231ec8dc0edf6c7df1a32636ae">
  <xsd:schema xmlns:xsd="http://www.w3.org/2001/XMLSchema" xmlns:xs="http://www.w3.org/2001/XMLSchema" xmlns:p="http://schemas.microsoft.com/office/2006/metadata/properties" xmlns:ns3="f3dc29ea-57e5-4e26-a751-104fa0e06258" xmlns:ns4="86e2f12d-670e-4437-ba3f-07229d34e87d" targetNamespace="http://schemas.microsoft.com/office/2006/metadata/properties" ma:root="true" ma:fieldsID="498cb165ed498dc6f8ba8b4cbbc8e855" ns3:_="" ns4:_="">
    <xsd:import namespace="f3dc29ea-57e5-4e26-a751-104fa0e06258"/>
    <xsd:import namespace="86e2f12d-670e-4437-ba3f-07229d34e8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c29ea-57e5-4e26-a751-104fa0e06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2f12d-670e-4437-ba3f-07229d34e8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0DC62-3049-496B-85B1-FB277B7651F1}">
  <ds:schemaRefs>
    <ds:schemaRef ds:uri="http://schemas.microsoft.com/office/2006/metadata/properties"/>
    <ds:schemaRef ds:uri="http://schemas.microsoft.com/office/infopath/2007/PartnerControls"/>
    <ds:schemaRef ds:uri="f3dc29ea-57e5-4e26-a751-104fa0e06258"/>
  </ds:schemaRefs>
</ds:datastoreItem>
</file>

<file path=customXml/itemProps2.xml><?xml version="1.0" encoding="utf-8"?>
<ds:datastoreItem xmlns:ds="http://schemas.openxmlformats.org/officeDocument/2006/customXml" ds:itemID="{A2EDD36D-39D5-4DBE-A1DF-35D78DDE9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c29ea-57e5-4e26-a751-104fa0e06258"/>
    <ds:schemaRef ds:uri="86e2f12d-670e-4437-ba3f-07229d34e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26818-5BC7-4FBD-9FBE-44C607E1B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Nieass</dc:creator>
  <cp:keywords/>
  <dc:description/>
  <cp:lastModifiedBy>Gretel Dagostino</cp:lastModifiedBy>
  <cp:revision>49</cp:revision>
  <cp:lastPrinted>2020-11-06T06:04:00Z</cp:lastPrinted>
  <dcterms:created xsi:type="dcterms:W3CDTF">2023-05-23T04:46:00Z</dcterms:created>
  <dcterms:modified xsi:type="dcterms:W3CDTF">2023-05-29T05:21:00Z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0x010100DBC6AE615594B44C89B1425E852DA501</vt:lpwstr>
  </property>
</Properties>
</file>